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5"/>
        <w:tblW w:w="15304" w:type="dxa"/>
        <w:tblLook w:val="04A0" w:firstRow="1" w:lastRow="0" w:firstColumn="1" w:lastColumn="0" w:noHBand="0" w:noVBand="1"/>
      </w:tblPr>
      <w:tblGrid>
        <w:gridCol w:w="2552"/>
        <w:gridCol w:w="1985"/>
        <w:gridCol w:w="8216"/>
        <w:gridCol w:w="2551"/>
      </w:tblGrid>
      <w:tr w:rsidR="00936CC7" w:rsidRPr="00A464D2" w14:paraId="5A0C50D6" w14:textId="77777777" w:rsidTr="000C186E">
        <w:tc>
          <w:tcPr>
            <w:tcW w:w="2552" w:type="dxa"/>
          </w:tcPr>
          <w:p w14:paraId="39ADA99F" w14:textId="622AE9E2" w:rsidR="00936CC7" w:rsidRPr="00A464D2" w:rsidRDefault="00936CC7" w:rsidP="000C186E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1985" w:type="dxa"/>
          </w:tcPr>
          <w:p w14:paraId="565108EF" w14:textId="235B6BEE" w:rsidR="00936CC7" w:rsidRPr="00A464D2" w:rsidRDefault="00936CC7" w:rsidP="000C186E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8216" w:type="dxa"/>
          </w:tcPr>
          <w:p w14:paraId="7DD0A04C" w14:textId="0548415D" w:rsidR="00936CC7" w:rsidRPr="00A464D2" w:rsidRDefault="00936CC7" w:rsidP="000C186E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2551" w:type="dxa"/>
          </w:tcPr>
          <w:p w14:paraId="47A27DE4" w14:textId="40002D3B" w:rsidR="00936CC7" w:rsidRPr="00A464D2" w:rsidRDefault="00936CC7" w:rsidP="000C186E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2648E9" w:rsidRPr="00A464D2" w14:paraId="1481A9B3" w14:textId="77777777" w:rsidTr="000C186E">
        <w:trPr>
          <w:trHeight w:val="70"/>
        </w:trPr>
        <w:tc>
          <w:tcPr>
            <w:tcW w:w="2552" w:type="dxa"/>
          </w:tcPr>
          <w:p w14:paraId="0E7C2A77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Wooden/plastic/</w:t>
            </w:r>
          </w:p>
          <w:p w14:paraId="4C75D5B8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magnetic/flashcard numbers of varying sizes.</w:t>
            </w:r>
          </w:p>
          <w:p w14:paraId="5F94E06A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Numicon</w:t>
            </w:r>
          </w:p>
          <w:p w14:paraId="6D7223EA" w14:textId="09A8C364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Counters (both simple circle ones and</w:t>
            </w:r>
            <w:r w:rsidR="00581C62">
              <w:rPr>
                <w:rFonts w:ascii="Sassoon Infant Rg" w:hAnsi="Sassoon Infant Rg"/>
                <w:sz w:val="18"/>
                <w:szCs w:val="18"/>
              </w:rPr>
              <w:t xml:space="preserve"> other shapes</w:t>
            </w:r>
          </w:p>
          <w:p w14:paraId="68894AC8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Number lines/hundred squares</w:t>
            </w:r>
          </w:p>
          <w:p w14:paraId="7606D5AF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Dominos</w:t>
            </w:r>
          </w:p>
          <w:p w14:paraId="7F40A483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Multilink</w:t>
            </w:r>
          </w:p>
          <w:p w14:paraId="6DF4453A" w14:textId="32713561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 xml:space="preserve">Natural resources e.g. </w:t>
            </w:r>
            <w:r w:rsidR="00581C62">
              <w:rPr>
                <w:rFonts w:ascii="Sassoon Infant Rg" w:hAnsi="Sassoon Infant Rg"/>
                <w:sz w:val="18"/>
                <w:szCs w:val="18"/>
              </w:rPr>
              <w:t>conkers</w:t>
            </w:r>
          </w:p>
          <w:p w14:paraId="4C6ABDAF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2D/3D shapes</w:t>
            </w:r>
          </w:p>
          <w:p w14:paraId="35FBB419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Sand timers</w:t>
            </w:r>
          </w:p>
          <w:p w14:paraId="1438EE8A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Clocks</w:t>
            </w:r>
          </w:p>
          <w:p w14:paraId="6723D43C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Beads and laces</w:t>
            </w:r>
          </w:p>
          <w:p w14:paraId="6491F329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Number fans</w:t>
            </w:r>
          </w:p>
          <w:p w14:paraId="4E2A6547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Egg cartons with 10 spaces for eggs</w:t>
            </w:r>
          </w:p>
          <w:p w14:paraId="4B7C3886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Whiteboards and pens/Chalk boards and chalk</w:t>
            </w:r>
          </w:p>
          <w:p w14:paraId="77913D73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Peg boards and pegs</w:t>
            </w:r>
          </w:p>
          <w:p w14:paraId="19EF5DA4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Shape/number jigsaws</w:t>
            </w:r>
          </w:p>
          <w:p w14:paraId="0EE80F9C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10 frames</w:t>
            </w:r>
          </w:p>
          <w:p w14:paraId="77AB7B88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Scales</w:t>
            </w:r>
          </w:p>
          <w:p w14:paraId="08AF0287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 w:rsidRPr="00777672">
              <w:rPr>
                <w:rFonts w:ascii="Sassoon Infant Rg" w:hAnsi="Sassoon Infant Rg"/>
                <w:sz w:val="18"/>
                <w:szCs w:val="18"/>
              </w:rPr>
              <w:t>Rulers/tape measures</w:t>
            </w:r>
          </w:p>
          <w:p w14:paraId="27EB23FB" w14:textId="02D01BD2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 xml:space="preserve">Calculators </w:t>
            </w:r>
          </w:p>
          <w:p w14:paraId="04C7ED48" w14:textId="114AC9B9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Various sized pots for sorting</w:t>
            </w:r>
          </w:p>
          <w:p w14:paraId="7D296E02" w14:textId="464CB41E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Russian dolls</w:t>
            </w:r>
            <w:r w:rsidR="00581C62">
              <w:rPr>
                <w:rFonts w:ascii="Sassoon Infant Rg" w:hAnsi="Sassoon Infant Rg"/>
                <w:sz w:val="18"/>
                <w:szCs w:val="18"/>
              </w:rPr>
              <w:t>/ cardboard pots</w:t>
            </w:r>
          </w:p>
          <w:p w14:paraId="1A1E7081" w14:textId="3C6BA0C9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Buttons</w:t>
            </w:r>
          </w:p>
          <w:p w14:paraId="5A9EEF17" w14:textId="5307C638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Money</w:t>
            </w:r>
          </w:p>
          <w:p w14:paraId="2C21DD14" w14:textId="35DBC240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Board Games</w:t>
            </w:r>
          </w:p>
          <w:p w14:paraId="3A77CDC5" w14:textId="08744562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 xml:space="preserve">Sorting hoops </w:t>
            </w:r>
          </w:p>
          <w:p w14:paraId="1E9A2622" w14:textId="392518C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Books about Maths</w:t>
            </w:r>
          </w:p>
          <w:p w14:paraId="5F346D6C" w14:textId="6AD8CC7B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Balance scales</w:t>
            </w:r>
          </w:p>
          <w:p w14:paraId="1A297A2E" w14:textId="675634FD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Measuring tapes</w:t>
            </w:r>
          </w:p>
          <w:p w14:paraId="74AA88F0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3CDB4D85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198AF0C0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726820BE" w14:textId="7560A996" w:rsidR="002648E9" w:rsidRPr="00A464D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E0C5F1" w14:textId="79AE1BF2" w:rsidR="00581C62" w:rsidRDefault="00581C62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Resources to support maths concepts will be placed in other areas of learning inside and outside (and mentioned in that LTP)</w:t>
            </w:r>
          </w:p>
          <w:p w14:paraId="784CE10C" w14:textId="77777777" w:rsidR="00581C62" w:rsidRDefault="00581C62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39309A63" w14:textId="7E8326DF" w:rsidR="002648E9" w:rsidRDefault="00581C62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Resources displayed</w:t>
            </w:r>
            <w:r w:rsidR="002648E9" w:rsidRPr="00777672">
              <w:rPr>
                <w:rFonts w:ascii="Sassoon Infant Rg" w:hAnsi="Sassoon Infant Rg"/>
                <w:sz w:val="18"/>
                <w:szCs w:val="18"/>
              </w:rPr>
              <w:t xml:space="preserve"> at child height so that children can see them regularly. Others in labelled child accessible containers so that children can use them whenever necessary.</w:t>
            </w:r>
          </w:p>
          <w:p w14:paraId="66C98D61" w14:textId="6B9DE5AA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335BB94E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 xml:space="preserve">Outside resources being outside resources not inside taken outside for example large scale items such as giant balance scales. </w:t>
            </w:r>
          </w:p>
          <w:p w14:paraId="28BCB6E7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42192DA8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 xml:space="preserve">Mud kitchen items durable and organised daily. </w:t>
            </w:r>
          </w:p>
          <w:p w14:paraId="2C9D7726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11FA1285" w14:textId="77777777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 xml:space="preserve">Set up cooking and playdough making area inside. </w:t>
            </w:r>
          </w:p>
          <w:p w14:paraId="7424938D" w14:textId="179EEE66" w:rsidR="002648E9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1FBD1794" w14:textId="5DA5B532" w:rsidR="002648E9" w:rsidRPr="00A464D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Use balance scales within the environment with loose parts.</w:t>
            </w:r>
          </w:p>
        </w:tc>
        <w:tc>
          <w:tcPr>
            <w:tcW w:w="8216" w:type="dxa"/>
          </w:tcPr>
          <w:p w14:paraId="241C4CDC" w14:textId="1C7B8D3D" w:rsidR="002648E9" w:rsidRPr="000C186E" w:rsidRDefault="002648E9" w:rsidP="000C186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reclaimed items provides transformative opportunities whereby children can turn the ordinary into the extraordinary (critical thinking) linked to EAD, M</w:t>
            </w:r>
            <w:r w:rsidR="00581C62" w:rsidRP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  <w:r w:rsidRP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, &amp; PSE</w:t>
            </w:r>
          </w:p>
          <w:p w14:paraId="6CBD5DB9" w14:textId="77777777" w:rsidR="002648E9" w:rsidRPr="008D272E" w:rsidRDefault="002648E9" w:rsidP="000C186E">
            <w:pPr>
              <w:pStyle w:val="ListParagraph"/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</w:p>
          <w:p w14:paraId="37C17F30" w14:textId="7A1C589C" w:rsidR="002648E9" w:rsidRPr="008D272E" w:rsidRDefault="002648E9" w:rsidP="000C186E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310D29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Children match shapes when putting items back</w:t>
            </w:r>
            <w:r w:rsidR="00581C62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, linked to Maths</w:t>
            </w:r>
          </w:p>
          <w:p w14:paraId="15392D61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4D8EAD04" w14:textId="547C487F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Selecting and working by themselves, linked to PSE</w:t>
            </w:r>
          </w:p>
          <w:p w14:paraId="759056EE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D63D88E" w14:textId="77777777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Sorting, categorising and counting reclaimed items linked to UW &amp; M</w:t>
            </w: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3A778F3C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7BECDDC" w14:textId="75A8A5F6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Matching, comparing, and problem solving, linked to M</w:t>
            </w:r>
            <w:r w:rsidR="00581C62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0DEC3B54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AACC727" w14:textId="54316580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Measuring with everyday objects, linked to M</w:t>
            </w:r>
            <w:r w:rsidR="00581C62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11610181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1837FA3" w14:textId="46EA05AC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Engaging in experiences involving </w:t>
            </w: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 xml:space="preserve">counting and one-to-one correspondence, linked to </w:t>
            </w: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</w:t>
            </w:r>
            <w:r w:rsidR="00581C62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3CC47EE2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94488CE" w14:textId="106085C8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Communicating using mathematical symbols through stories, rhyme, and song linked to M</w:t>
            </w:r>
            <w:r w:rsid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35412579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F47563F" w14:textId="25DDCBEA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Engaging in act</w:t>
            </w:r>
            <w:r w:rsid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ivities exploring part to whole, linked to Maths</w:t>
            </w:r>
          </w:p>
          <w:p w14:paraId="0EC466B6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FA513F5" w14:textId="71D18F31" w:rsidR="002648E9" w:rsidRPr="002648E9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Creating and repeating patterns using 2- 3 elements (or more?</w:t>
            </w: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)</w:t>
            </w: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, linked to EAD &amp; M</w:t>
            </w:r>
            <w:r w:rsid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01A09D5F" w14:textId="77777777" w:rsidR="002648E9" w:rsidRPr="002648E9" w:rsidRDefault="002648E9" w:rsidP="000C186E">
            <w:pPr>
              <w:pStyle w:val="ListParagraph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</w:p>
          <w:p w14:paraId="4BD9E7DB" w14:textId="680A7660" w:rsidR="002648E9" w:rsidRPr="00F15B00" w:rsidRDefault="000C186E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  <w:t xml:space="preserve">Counting, ordering and recognising 1-20, linked to Maths </w:t>
            </w:r>
          </w:p>
          <w:p w14:paraId="1AFB6E8E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ACCFB2D" w14:textId="746C2101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Exploring everyday math</w:t>
            </w:r>
            <w:r w:rsid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</w:t>
            </w: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through role play, linked to EA</w:t>
            </w:r>
          </w:p>
          <w:p w14:paraId="64CCD306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20C879AE" w14:textId="77777777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Noticing similarities and differences, linked to UW</w:t>
            </w:r>
          </w:p>
          <w:p w14:paraId="45F0BC49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F741F93" w14:textId="3F126086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Can follow more than one direction, linked to PSE</w:t>
            </w:r>
          </w:p>
          <w:p w14:paraId="64EC292F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2F4E7A9" w14:textId="77777777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Lining up objects, linked to PD</w:t>
            </w:r>
          </w:p>
          <w:p w14:paraId="18681457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6BE10E31" w14:textId="08866009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Coping with challenges, linked to PSE</w:t>
            </w:r>
          </w:p>
          <w:p w14:paraId="33EA5DAB" w14:textId="77777777" w:rsidR="002648E9" w:rsidRPr="00F15B00" w:rsidRDefault="002648E9" w:rsidP="000C186E">
            <w:pPr>
              <w:autoSpaceDE w:val="0"/>
              <w:autoSpaceDN w:val="0"/>
              <w:adjustRightInd w:val="0"/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41184A4E" w14:textId="255345C6" w:rsidR="002648E9" w:rsidRPr="00F15B00" w:rsidRDefault="002648E9" w:rsidP="000C18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Experimenting with mark making and symbols, linked to </w:t>
            </w:r>
            <w:r w:rsidR="000C186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Literacy</w:t>
            </w:r>
          </w:p>
          <w:p w14:paraId="5BE75C5D" w14:textId="77777777" w:rsidR="002648E9" w:rsidRPr="00F15B00" w:rsidRDefault="002648E9" w:rsidP="000C186E">
            <w:pPr>
              <w:ind w:left="522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94823B7" w14:textId="5C38F317" w:rsidR="006F6D20" w:rsidRPr="000C186E" w:rsidRDefault="000C186E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Using pegs on number line, linked to PD</w:t>
            </w:r>
          </w:p>
          <w:p w14:paraId="7F8EEACF" w14:textId="77777777" w:rsidR="006F6D20" w:rsidRPr="006F6D20" w:rsidRDefault="006F6D20" w:rsidP="000C186E">
            <w:pPr>
              <w:pStyle w:val="ListParagraph"/>
              <w:rPr>
                <w:rFonts w:ascii="Sassoon Infant Rg" w:hAnsi="Sassoon Infant Rg"/>
                <w:sz w:val="18"/>
                <w:szCs w:val="18"/>
              </w:rPr>
            </w:pPr>
          </w:p>
          <w:p w14:paraId="343E5AAA" w14:textId="1987F55E" w:rsidR="006F6D20" w:rsidRPr="00F15B00" w:rsidRDefault="006F6D20" w:rsidP="000C186E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Add and subtract during role play, mu</w:t>
            </w:r>
            <w:r w:rsidR="000C186E">
              <w:rPr>
                <w:rFonts w:ascii="Sassoon Infant Rg" w:hAnsi="Sassoon Infant Rg"/>
                <w:sz w:val="18"/>
                <w:szCs w:val="18"/>
              </w:rPr>
              <w:t>d kitchen and cooking, linked to Maths</w:t>
            </w:r>
          </w:p>
        </w:tc>
        <w:tc>
          <w:tcPr>
            <w:tcW w:w="2551" w:type="dxa"/>
          </w:tcPr>
          <w:p w14:paraId="175C0A20" w14:textId="70D7CED6" w:rsidR="002648E9" w:rsidRDefault="000C186E" w:rsidP="000C186E">
            <w:pPr>
              <w:rPr>
                <w:rFonts w:ascii="Sassoon Infant Rg" w:hAnsi="Sassoon Infant Rg"/>
                <w:sz w:val="18"/>
                <w:szCs w:val="18"/>
              </w:rPr>
            </w:pPr>
            <w:r>
              <w:rPr>
                <w:rFonts w:ascii="Sassoon Infant Rg" w:hAnsi="Sassoon Infant Rg"/>
                <w:sz w:val="18"/>
                <w:szCs w:val="18"/>
              </w:rPr>
              <w:t>O</w:t>
            </w:r>
            <w:r w:rsidR="002648E9" w:rsidRPr="00777672">
              <w:rPr>
                <w:rFonts w:ascii="Sassoon Infant Rg" w:hAnsi="Sassoon Infant Rg"/>
                <w:sz w:val="18"/>
                <w:szCs w:val="18"/>
              </w:rPr>
              <w:t>bserve children exploring mathematical equipment, if appropriate model different ways how to use the equipment, question children and support their learning.</w:t>
            </w:r>
          </w:p>
          <w:p w14:paraId="40FD393A" w14:textId="77777777" w:rsidR="002648E9" w:rsidRPr="00777672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</w:p>
          <w:p w14:paraId="4D894A79" w14:textId="044286BF" w:rsidR="002648E9" w:rsidRDefault="002648E9" w:rsidP="000C186E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>Stand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>back and let children experiences the many "firsts" that comes with exploring open ended materials</w:t>
            </w:r>
          </w:p>
          <w:p w14:paraId="07380AE8" w14:textId="0C071EA1" w:rsidR="006F6D20" w:rsidRDefault="006F6D20" w:rsidP="000C186E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1F688E20" w14:textId="3160FFC9" w:rsidR="006F6D20" w:rsidRDefault="006F6D20" w:rsidP="000C186E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Facilitate play to achieve number recognition, add and subtract, doubling and halving </w:t>
            </w:r>
          </w:p>
          <w:p w14:paraId="56A067B1" w14:textId="77777777" w:rsidR="006F6D20" w:rsidRDefault="006F6D20" w:rsidP="000C186E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082ED0BF" w14:textId="3B6B858E" w:rsidR="006F6D20" w:rsidRPr="00F15B00" w:rsidRDefault="006F6D20" w:rsidP="000C186E">
            <w:pPr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Use the mathematical language – model and repeat phrases back  </w:t>
            </w:r>
          </w:p>
          <w:p w14:paraId="26FAED15" w14:textId="77777777" w:rsidR="002648E9" w:rsidRPr="00F15B00" w:rsidRDefault="002648E9" w:rsidP="000C186E">
            <w:pPr>
              <w:ind w:left="43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03661267" w14:textId="77777777" w:rsidR="002648E9" w:rsidRPr="00F15B00" w:rsidRDefault="002648E9" w:rsidP="000C186E">
            <w:pPr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 xml:space="preserve">Ignite children's exploratory impulse through intentional provocations 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>and r</w:t>
            </w: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>elaunch children's ideas in new ways to deepen knowledge.</w:t>
            </w:r>
          </w:p>
          <w:p w14:paraId="7DDCAFBD" w14:textId="77777777" w:rsidR="002648E9" w:rsidRPr="00F15B00" w:rsidRDefault="002648E9" w:rsidP="000C186E">
            <w:pPr>
              <w:ind w:left="43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64ED9F4" w14:textId="77777777" w:rsidR="002648E9" w:rsidRPr="00F15B00" w:rsidRDefault="002648E9" w:rsidP="000C186E">
            <w:pPr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>Suggest possibilities for children to apply their mathematical knowledge</w:t>
            </w:r>
          </w:p>
          <w:p w14:paraId="6A0C1584" w14:textId="77777777" w:rsidR="002648E9" w:rsidRPr="00F15B00" w:rsidRDefault="002648E9" w:rsidP="000C186E">
            <w:pPr>
              <w:ind w:left="43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6CA26BC7" w14:textId="77777777" w:rsidR="002648E9" w:rsidRPr="00F15B00" w:rsidRDefault="002648E9" w:rsidP="000C186E">
            <w:pPr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F15B00">
              <w:rPr>
                <w:rFonts w:ascii="Sassoon Infant Rg" w:eastAsia="Arial" w:hAnsi="Sassoon Infant Rg" w:cs="Arial"/>
                <w:sz w:val="18"/>
                <w:szCs w:val="18"/>
              </w:rPr>
              <w:t>Language:</w:t>
            </w:r>
          </w:p>
          <w:p w14:paraId="2E0D90AE" w14:textId="77777777" w:rsidR="002648E9" w:rsidRPr="000C186E" w:rsidRDefault="002648E9" w:rsidP="000C186E">
            <w:pPr>
              <w:pStyle w:val="ListParagraph"/>
              <w:numPr>
                <w:ilvl w:val="0"/>
                <w:numId w:val="4"/>
              </w:numPr>
              <w:ind w:left="605" w:hanging="283"/>
              <w:rPr>
                <w:rFonts w:ascii="Sassoon Infant Rg" w:eastAsia="Arial,等线 Light" w:hAnsi="Sassoon Infant Rg" w:cs="Arial,等线 Light"/>
                <w:i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i/>
                <w:sz w:val="18"/>
                <w:szCs w:val="18"/>
              </w:rPr>
              <w:t>Spatial relationships/ location</w:t>
            </w:r>
          </w:p>
          <w:p w14:paraId="59741F87" w14:textId="77777777" w:rsidR="002648E9" w:rsidRPr="000C186E" w:rsidRDefault="002648E9" w:rsidP="000C186E">
            <w:pPr>
              <w:pStyle w:val="ListParagraph"/>
              <w:numPr>
                <w:ilvl w:val="0"/>
                <w:numId w:val="4"/>
              </w:numPr>
              <w:ind w:left="605" w:hanging="283"/>
              <w:rPr>
                <w:rFonts w:ascii="Sassoon Infant Rg" w:eastAsia="Arial,等线 Light" w:hAnsi="Sassoon Infant Rg" w:cs="Arial,等线 Light"/>
                <w:i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i/>
                <w:sz w:val="18"/>
                <w:szCs w:val="18"/>
              </w:rPr>
              <w:t>Prepositions</w:t>
            </w:r>
          </w:p>
          <w:p w14:paraId="56EA6059" w14:textId="77777777" w:rsidR="002648E9" w:rsidRPr="000C186E" w:rsidRDefault="002648E9" w:rsidP="000C186E">
            <w:pPr>
              <w:pStyle w:val="ListParagraph"/>
              <w:numPr>
                <w:ilvl w:val="0"/>
                <w:numId w:val="4"/>
              </w:numPr>
              <w:ind w:left="605" w:hanging="283"/>
              <w:rPr>
                <w:rFonts w:ascii="Sassoon Infant Rg" w:eastAsia="Arial,等线 Light" w:hAnsi="Sassoon Infant Rg" w:cs="Arial,等线 Light"/>
                <w:i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i/>
                <w:sz w:val="18"/>
                <w:szCs w:val="18"/>
              </w:rPr>
              <w:t>Order</w:t>
            </w:r>
          </w:p>
          <w:p w14:paraId="787F1C28" w14:textId="77777777" w:rsidR="002648E9" w:rsidRPr="000C186E" w:rsidRDefault="002648E9" w:rsidP="000C186E">
            <w:pPr>
              <w:pStyle w:val="ListParagraph"/>
              <w:numPr>
                <w:ilvl w:val="0"/>
                <w:numId w:val="4"/>
              </w:numPr>
              <w:ind w:left="605" w:hanging="283"/>
              <w:rPr>
                <w:rFonts w:ascii="Sassoon Infant Rg" w:eastAsia="Arial,等线 Light" w:hAnsi="Sassoon Infant Rg" w:cs="Arial,等线 Light"/>
                <w:i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Length </w:t>
            </w:r>
          </w:p>
          <w:p w14:paraId="3F6824F7" w14:textId="6946CCA4" w:rsidR="002648E9" w:rsidRPr="000C186E" w:rsidRDefault="002648E9" w:rsidP="000C186E">
            <w:pPr>
              <w:pStyle w:val="ListParagraph"/>
              <w:numPr>
                <w:ilvl w:val="0"/>
                <w:numId w:val="4"/>
              </w:numPr>
              <w:ind w:left="605" w:hanging="283"/>
              <w:rPr>
                <w:rFonts w:ascii="Sassoon Infant Rg" w:eastAsia="Arial,等线 Light" w:hAnsi="Sassoon Infant Rg" w:cs="Arial,等线 Light"/>
                <w:i/>
                <w:sz w:val="18"/>
                <w:szCs w:val="18"/>
              </w:rPr>
            </w:pPr>
            <w:r w:rsidRPr="000C186E">
              <w:rPr>
                <w:rFonts w:ascii="Sassoon Infant Rg" w:eastAsia="Arial" w:hAnsi="Sassoon Infant Rg" w:cs="Arial"/>
                <w:i/>
                <w:sz w:val="18"/>
                <w:szCs w:val="18"/>
              </w:rPr>
              <w:t>Opposites</w:t>
            </w:r>
          </w:p>
          <w:p w14:paraId="5728F3B0" w14:textId="1E6E079D" w:rsidR="002648E9" w:rsidRPr="00F15B00" w:rsidRDefault="002648E9" w:rsidP="000C186E">
            <w:pPr>
              <w:rPr>
                <w:rFonts w:ascii="Sassoon Infant Rg" w:hAnsi="Sassoon Infant Rg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FA186FE" w14:textId="07FF5E7E" w:rsidR="00864DCB" w:rsidRDefault="00864DCB">
      <w:pPr>
        <w:rPr>
          <w:rFonts w:ascii="Sassoon Infant Std" w:hAnsi="Sassoon Infant Std"/>
        </w:rPr>
      </w:pPr>
    </w:p>
    <w:p w14:paraId="00D1C543" w14:textId="77777777" w:rsidR="00936CC7" w:rsidRPr="00EE3FE6" w:rsidRDefault="00936CC7">
      <w:pPr>
        <w:rPr>
          <w:rFonts w:ascii="Sassoon Infant Std" w:hAnsi="Sassoon Infant Std"/>
        </w:rPr>
      </w:pPr>
    </w:p>
    <w:sectPr w:rsidR="00936CC7" w:rsidRPr="00EE3FE6" w:rsidSect="00FD52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80FB5" w14:textId="77777777" w:rsidR="00F02F77" w:rsidRDefault="00F02F77" w:rsidP="000A6AE8">
      <w:pPr>
        <w:spacing w:after="0" w:line="240" w:lineRule="auto"/>
      </w:pPr>
      <w:r>
        <w:separator/>
      </w:r>
    </w:p>
  </w:endnote>
  <w:endnote w:type="continuationSeparator" w:id="0">
    <w:p w14:paraId="786EF2C8" w14:textId="77777777" w:rsidR="00F02F77" w:rsidRDefault="00F02F77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9218" w14:textId="77777777" w:rsidR="00F02F77" w:rsidRDefault="00F02F77" w:rsidP="000A6AE8">
      <w:pPr>
        <w:spacing w:after="0" w:line="240" w:lineRule="auto"/>
      </w:pPr>
      <w:r>
        <w:separator/>
      </w:r>
    </w:p>
  </w:footnote>
  <w:footnote w:type="continuationSeparator" w:id="0">
    <w:p w14:paraId="1F1AABF4" w14:textId="77777777" w:rsidR="00F02F77" w:rsidRDefault="00F02F77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B729" w14:textId="16A1FB4B" w:rsidR="000A6AE8" w:rsidRPr="00A464D2" w:rsidRDefault="00766884">
    <w:pPr>
      <w:pStyle w:val="Header"/>
      <w:rPr>
        <w:rFonts w:ascii="Sassoon Infant Rg" w:hAnsi="Sassoon Infant Rg"/>
      </w:rPr>
    </w:pPr>
    <w:r>
      <w:rPr>
        <w:rFonts w:ascii="Sassoon Infant Rg" w:hAnsi="Sassoon Infant Rg"/>
      </w:rPr>
      <w:t>Maths Learning Landscape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2F3"/>
    <w:multiLevelType w:val="hybridMultilevel"/>
    <w:tmpl w:val="FC68D9D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7E5"/>
    <w:multiLevelType w:val="hybridMultilevel"/>
    <w:tmpl w:val="37BEF3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1E4"/>
    <w:multiLevelType w:val="hybridMultilevel"/>
    <w:tmpl w:val="F92E25F6"/>
    <w:lvl w:ilvl="0" w:tplc="197AB630">
      <w:numFmt w:val="bullet"/>
      <w:lvlText w:val="-"/>
      <w:lvlJc w:val="left"/>
      <w:pPr>
        <w:ind w:left="1242" w:hanging="360"/>
      </w:pPr>
      <w:rPr>
        <w:rFonts w:ascii="Sassoon Infant Rg" w:eastAsia="Arial,等线 Light" w:hAnsi="Sassoon Infant Rg" w:cs="Arial,等线 Light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4AE57BAF"/>
    <w:multiLevelType w:val="hybridMultilevel"/>
    <w:tmpl w:val="8F28905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6C92"/>
    <w:multiLevelType w:val="hybridMultilevel"/>
    <w:tmpl w:val="711CB6D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969"/>
    <w:multiLevelType w:val="hybridMultilevel"/>
    <w:tmpl w:val="F7147A3C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2062"/>
    <w:multiLevelType w:val="hybridMultilevel"/>
    <w:tmpl w:val="22B03632"/>
    <w:lvl w:ilvl="0" w:tplc="1268744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7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33803"/>
    <w:rsid w:val="000A6AE8"/>
    <w:rsid w:val="000B1427"/>
    <w:rsid w:val="000B39A8"/>
    <w:rsid w:val="000C186E"/>
    <w:rsid w:val="000D0182"/>
    <w:rsid w:val="0014575C"/>
    <w:rsid w:val="002648E9"/>
    <w:rsid w:val="002B0E13"/>
    <w:rsid w:val="0033337E"/>
    <w:rsid w:val="00344B49"/>
    <w:rsid w:val="00364C14"/>
    <w:rsid w:val="003B2123"/>
    <w:rsid w:val="003B6AD6"/>
    <w:rsid w:val="003C4A88"/>
    <w:rsid w:val="00403B8D"/>
    <w:rsid w:val="0041688F"/>
    <w:rsid w:val="0044414B"/>
    <w:rsid w:val="00454A66"/>
    <w:rsid w:val="004B07C0"/>
    <w:rsid w:val="004D1252"/>
    <w:rsid w:val="0054310D"/>
    <w:rsid w:val="00581BE5"/>
    <w:rsid w:val="00581C62"/>
    <w:rsid w:val="005C0BDB"/>
    <w:rsid w:val="006F6D20"/>
    <w:rsid w:val="0070246B"/>
    <w:rsid w:val="00702475"/>
    <w:rsid w:val="00732E97"/>
    <w:rsid w:val="00766884"/>
    <w:rsid w:val="007E04E4"/>
    <w:rsid w:val="0086342E"/>
    <w:rsid w:val="00864DCB"/>
    <w:rsid w:val="008D272E"/>
    <w:rsid w:val="00930E3E"/>
    <w:rsid w:val="00936CC7"/>
    <w:rsid w:val="009713E9"/>
    <w:rsid w:val="009B65F3"/>
    <w:rsid w:val="00A21316"/>
    <w:rsid w:val="00A3214D"/>
    <w:rsid w:val="00A41526"/>
    <w:rsid w:val="00A4324D"/>
    <w:rsid w:val="00A464D2"/>
    <w:rsid w:val="00AE0210"/>
    <w:rsid w:val="00B0236B"/>
    <w:rsid w:val="00B0545E"/>
    <w:rsid w:val="00B501AE"/>
    <w:rsid w:val="00B814D6"/>
    <w:rsid w:val="00BA37C1"/>
    <w:rsid w:val="00BA4913"/>
    <w:rsid w:val="00BE067A"/>
    <w:rsid w:val="00C00793"/>
    <w:rsid w:val="00C21528"/>
    <w:rsid w:val="00C63964"/>
    <w:rsid w:val="00CA2B92"/>
    <w:rsid w:val="00D25101"/>
    <w:rsid w:val="00D3314B"/>
    <w:rsid w:val="00D96799"/>
    <w:rsid w:val="00E04EB6"/>
    <w:rsid w:val="00E20AEB"/>
    <w:rsid w:val="00E5713E"/>
    <w:rsid w:val="00EE3FE6"/>
    <w:rsid w:val="00EF41D5"/>
    <w:rsid w:val="00F02F77"/>
    <w:rsid w:val="00F15B00"/>
    <w:rsid w:val="00FA74DA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3</cp:revision>
  <dcterms:created xsi:type="dcterms:W3CDTF">2019-12-16T13:31:00Z</dcterms:created>
  <dcterms:modified xsi:type="dcterms:W3CDTF">2019-12-16T13:46:00Z</dcterms:modified>
</cp:coreProperties>
</file>