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96"/>
        <w:tblW w:w="15304" w:type="dxa"/>
        <w:tblLook w:val="04A0" w:firstRow="1" w:lastRow="0" w:firstColumn="1" w:lastColumn="0" w:noHBand="0" w:noVBand="1"/>
      </w:tblPr>
      <w:tblGrid>
        <w:gridCol w:w="5240"/>
        <w:gridCol w:w="4394"/>
        <w:gridCol w:w="2977"/>
        <w:gridCol w:w="2693"/>
      </w:tblGrid>
      <w:tr w:rsidR="006C7A3B" w:rsidRPr="00560344" w14:paraId="1F3F3A09" w14:textId="77777777" w:rsidTr="00D816B4">
        <w:tc>
          <w:tcPr>
            <w:tcW w:w="5240" w:type="dxa"/>
          </w:tcPr>
          <w:p w14:paraId="2D2165A9" w14:textId="77777777" w:rsidR="006C7A3B" w:rsidRPr="00560344" w:rsidRDefault="006C7A3B" w:rsidP="00D816B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bookmarkStart w:id="0" w:name="_GoBack"/>
            <w:bookmarkEnd w:id="0"/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4394" w:type="dxa"/>
          </w:tcPr>
          <w:p w14:paraId="7545D517" w14:textId="77777777" w:rsidR="006C7A3B" w:rsidRPr="00560344" w:rsidRDefault="006C7A3B" w:rsidP="00D816B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2977" w:type="dxa"/>
          </w:tcPr>
          <w:p w14:paraId="130CC540" w14:textId="77777777" w:rsidR="006C7A3B" w:rsidRPr="00560344" w:rsidRDefault="006C7A3B" w:rsidP="00D816B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2693" w:type="dxa"/>
          </w:tcPr>
          <w:p w14:paraId="6BF7DF52" w14:textId="77777777" w:rsidR="006C7A3B" w:rsidRPr="00560344" w:rsidRDefault="006C7A3B" w:rsidP="00D816B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9F108E" w:rsidRPr="006C7A3B" w14:paraId="3547296E" w14:textId="77777777" w:rsidTr="00D816B4">
        <w:trPr>
          <w:trHeight w:val="7787"/>
        </w:trPr>
        <w:tc>
          <w:tcPr>
            <w:tcW w:w="5240" w:type="dxa"/>
          </w:tcPr>
          <w:p w14:paraId="4E81B7DA" w14:textId="4C2886E8" w:rsidR="002A1E81" w:rsidRPr="00D816B4" w:rsidRDefault="002A1E81" w:rsidP="00D816B4">
            <w:pPr>
              <w:rPr>
                <w:rFonts w:ascii="Sassoon Infant Rg" w:hAnsi="Sassoon Infant Rg" w:cs="Arial"/>
                <w:b/>
                <w:sz w:val="18"/>
                <w:szCs w:val="18"/>
              </w:rPr>
            </w:pPr>
            <w:proofErr w:type="spellStart"/>
            <w:r>
              <w:rPr>
                <w:rFonts w:ascii="Sassoon Infant Rg" w:hAnsi="Sassoon Infant Rg" w:cs="Arial"/>
                <w:b/>
                <w:sz w:val="18"/>
                <w:szCs w:val="18"/>
              </w:rPr>
              <w:t>Markmaking</w:t>
            </w:r>
            <w:proofErr w:type="spellEnd"/>
            <w:r>
              <w:rPr>
                <w:rFonts w:ascii="Sassoon Infant Rg" w:hAnsi="Sassoon Infant Rg" w:cs="Arial"/>
                <w:b/>
                <w:sz w:val="18"/>
                <w:szCs w:val="18"/>
              </w:rPr>
              <w:t xml:space="preserve"> Area</w:t>
            </w:r>
          </w:p>
          <w:p w14:paraId="1CA2A6F7" w14:textId="7B3FD654" w:rsidR="009F108E" w:rsidRPr="002A1E81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Table and chairs space</w:t>
            </w:r>
          </w:p>
          <w:p w14:paraId="384889E9" w14:textId="77777777" w:rsidR="005E19F5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Name sheet </w:t>
            </w:r>
            <w:r w:rsidR="005E19F5"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</w:p>
          <w:p w14:paraId="26EC1671" w14:textId="45B90A01" w:rsidR="009F108E" w:rsidRP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Name labels </w:t>
            </w:r>
          </w:p>
          <w:p w14:paraId="4A25B62E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Small blackboards</w:t>
            </w:r>
          </w:p>
          <w:p w14:paraId="23CAE757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Small whiteboards</w:t>
            </w:r>
          </w:p>
          <w:p w14:paraId="3A19CC46" w14:textId="77777777" w:rsidR="009F108E" w:rsidRPr="009F108E" w:rsidRDefault="009F108E" w:rsidP="00D816B4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E3AA0A6" w14:textId="33443BA4" w:rsidR="005E19F5" w:rsidRP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S</w:t>
            </w:r>
            <w:r w:rsidR="009F108E" w:rsidRPr="009F108E">
              <w:rPr>
                <w:rFonts w:ascii="Sassoon Infant Rg" w:eastAsia="Arial" w:hAnsi="Sassoon Infant Rg" w:cs="Arial"/>
                <w:sz w:val="18"/>
                <w:szCs w:val="18"/>
              </w:rPr>
              <w:t>cissors</w:t>
            </w:r>
          </w:p>
          <w:p w14:paraId="6EAD0637" w14:textId="40477794" w:rsidR="005E19F5" w:rsidRP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Markers</w:t>
            </w:r>
          </w:p>
          <w:p w14:paraId="03B2051D" w14:textId="63E9ACC4" w:rsidR="005E19F5" w:rsidRP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Pencils</w:t>
            </w:r>
          </w:p>
          <w:p w14:paraId="51429DF1" w14:textId="58511663" w:rsid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Pens </w:t>
            </w:r>
          </w:p>
          <w:p w14:paraId="39D4B8AB" w14:textId="22E5F328" w:rsid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Chalks</w:t>
            </w:r>
          </w:p>
          <w:p w14:paraId="6AAE0BA9" w14:textId="1262C38B" w:rsid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Whiteboard pens</w:t>
            </w:r>
          </w:p>
          <w:p w14:paraId="71F457ED" w14:textId="42A227DF" w:rsidR="005E19F5" w:rsidRP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proofErr w:type="spellStart"/>
            <w:r>
              <w:rPr>
                <w:rFonts w:ascii="Sassoon Infant Rg" w:eastAsia="Arial" w:hAnsi="Sassoon Infant Rg" w:cs="Arial"/>
                <w:sz w:val="18"/>
                <w:szCs w:val="18"/>
              </w:rPr>
              <w:t>Gluesticks</w:t>
            </w:r>
            <w:proofErr w:type="spellEnd"/>
          </w:p>
          <w:p w14:paraId="0EFCB3FE" w14:textId="4B064CAC" w:rsidR="009F108E" w:rsidRPr="009F108E" w:rsidRDefault="009F108E" w:rsidP="00D816B4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817D9D5" w14:textId="3C70B616" w:rsidR="009F108E" w:rsidRPr="005E19F5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Phonic/alphabet resources</w:t>
            </w:r>
          </w:p>
          <w:p w14:paraId="360C7EA5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Multi-sensory letters</w:t>
            </w:r>
          </w:p>
          <w:p w14:paraId="019F5F07" w14:textId="5EC04D4F" w:rsidR="009F108E" w:rsidRPr="005E19F5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Tracing paper</w:t>
            </w:r>
          </w:p>
          <w:p w14:paraId="4A917FD3" w14:textId="1C3C5B89" w:rsidR="009F108E" w:rsidRPr="00D816B4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Folder with plastic sleeves to put "work in progress"</w:t>
            </w:r>
          </w:p>
          <w:p w14:paraId="4AE19EF0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Letterbox</w:t>
            </w:r>
          </w:p>
          <w:p w14:paraId="4C9B3C7F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Magazines</w:t>
            </w:r>
          </w:p>
          <w:p w14:paraId="7A6CAFC5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Envelopes</w:t>
            </w:r>
          </w:p>
          <w:p w14:paraId="36A01E64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Note pads</w:t>
            </w:r>
          </w:p>
          <w:p w14:paraId="0E733618" w14:textId="77777777" w:rsidR="009F108E" w:rsidRP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gift tags </w:t>
            </w:r>
          </w:p>
          <w:p w14:paraId="61EC3B62" w14:textId="4FF45B4F" w:rsidR="009F108E" w:rsidRPr="00D816B4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Blank ‘books’ and special interest ‘books’</w:t>
            </w:r>
          </w:p>
          <w:p w14:paraId="08AD9835" w14:textId="5189AAC1" w:rsidR="009F108E" w:rsidRPr="005E19F5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Clipboards</w:t>
            </w:r>
          </w:p>
          <w:p w14:paraId="06B4E43A" w14:textId="3E5CB7C1" w:rsidR="009F108E" w:rsidRPr="009F108E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Word picture books</w:t>
            </w:r>
          </w:p>
          <w:p w14:paraId="64A436AC" w14:textId="431CC5F5" w:rsidR="009F108E" w:rsidRPr="009F108E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Word games</w:t>
            </w:r>
          </w:p>
          <w:p w14:paraId="1534FD19" w14:textId="0FA786E6" w:rsidR="005E19F5" w:rsidRDefault="005E19F5" w:rsidP="00D816B4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B9055EB" w14:textId="0042449F" w:rsidR="005E19F5" w:rsidRPr="005E19F5" w:rsidRDefault="005E19F5" w:rsidP="00D816B4">
            <w:pPr>
              <w:rPr>
                <w:rFonts w:ascii="Sassoon Infant Rg" w:hAnsi="Sassoon Infant Rg" w:cs="Arial"/>
                <w:b/>
                <w:sz w:val="18"/>
                <w:szCs w:val="18"/>
              </w:rPr>
            </w:pPr>
            <w:r>
              <w:rPr>
                <w:rFonts w:ascii="Sassoon Infant Rg" w:hAnsi="Sassoon Infant Rg" w:cs="Arial"/>
                <w:b/>
                <w:sz w:val="18"/>
                <w:szCs w:val="18"/>
              </w:rPr>
              <w:t>Reading Area</w:t>
            </w:r>
          </w:p>
          <w:p w14:paraId="4017F788" w14:textId="6D344BAA" w:rsidR="009F108E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Bookcase</w:t>
            </w:r>
            <w:r w:rsidR="005E19F5">
              <w:rPr>
                <w:rFonts w:ascii="Sassoon Infant Rg" w:eastAsia="Arial" w:hAnsi="Sassoon Infant Rg" w:cs="Arial"/>
                <w:sz w:val="18"/>
                <w:szCs w:val="18"/>
              </w:rPr>
              <w:t>, book box</w:t>
            </w:r>
            <w:r w:rsidR="002A1E81">
              <w:rPr>
                <w:rFonts w:ascii="Sassoon Infant Rg" w:eastAsia="Arial" w:hAnsi="Sassoon Infant Rg" w:cs="Arial"/>
                <w:sz w:val="18"/>
                <w:szCs w:val="18"/>
              </w:rPr>
              <w:t>, pallet for book display</w:t>
            </w:r>
          </w:p>
          <w:p w14:paraId="5E9B4CF9" w14:textId="65AEB69D" w:rsidR="005E19F5" w:rsidRPr="009F108E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Themed books in baskets</w:t>
            </w:r>
          </w:p>
          <w:p w14:paraId="727FE143" w14:textId="47E68051" w:rsidR="009F108E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Cushions/ bean bags</w:t>
            </w:r>
          </w:p>
          <w:p w14:paraId="70D58A99" w14:textId="5BA30877" w:rsid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Finger puppets</w:t>
            </w:r>
          </w:p>
          <w:p w14:paraId="439154B7" w14:textId="0F3377D5" w:rsidR="005E19F5" w:rsidRPr="00D816B4" w:rsidRDefault="005E19F5" w:rsidP="00D816B4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3F69C74A" w14:textId="58B35FA0" w:rsidR="005E19F5" w:rsidRPr="005E19F5" w:rsidRDefault="005E19F5" w:rsidP="00D816B4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b/>
                <w:sz w:val="18"/>
                <w:szCs w:val="18"/>
              </w:rPr>
              <w:t>Outside Book Nook</w:t>
            </w:r>
          </w:p>
          <w:p w14:paraId="0C16961B" w14:textId="74687409" w:rsidR="009F108E" w:rsidRPr="005E19F5" w:rsidRDefault="009F108E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Items t</w:t>
            </w:r>
            <w:r w:rsidR="005E19F5">
              <w:rPr>
                <w:rFonts w:ascii="Sassoon Infant Rg" w:eastAsia="Arial" w:hAnsi="Sassoon Infant Rg" w:cs="Arial"/>
                <w:sz w:val="18"/>
                <w:szCs w:val="18"/>
              </w:rPr>
              <w:t>o add softness: cushions</w:t>
            </w:r>
          </w:p>
          <w:p w14:paraId="66386139" w14:textId="323BE4DD" w:rsidR="005E19F5" w:rsidRPr="005E19F5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Exciting book display</w:t>
            </w:r>
          </w:p>
          <w:p w14:paraId="4FF2E1DD" w14:textId="7B27C58A" w:rsidR="009F108E" w:rsidRPr="00D816B4" w:rsidRDefault="005E19F5" w:rsidP="00D816B4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Books with an outdoor theme as well as traditional story books</w:t>
            </w:r>
          </w:p>
        </w:tc>
        <w:tc>
          <w:tcPr>
            <w:tcW w:w="4394" w:type="dxa"/>
          </w:tcPr>
          <w:p w14:paraId="69944BE9" w14:textId="37133FA9" w:rsidR="009F108E" w:rsidRPr="002A1E81" w:rsidRDefault="002A1E81" w:rsidP="00D816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8" w:hanging="141"/>
              <w:rPr>
                <w:rFonts w:ascii="Sassoon Infant Rg" w:hAnsi="Sassoon Infant Rg" w:cs="Arial"/>
                <w:sz w:val="18"/>
                <w:szCs w:val="18"/>
              </w:rPr>
            </w:pPr>
            <w:r w:rsidRPr="002A1E81">
              <w:rPr>
                <w:rFonts w:ascii="Sassoon Infant Rg" w:hAnsi="Sassoon Infant Rg" w:cs="Arial"/>
                <w:sz w:val="18"/>
                <w:szCs w:val="18"/>
              </w:rPr>
              <w:t>Mark making area is located near to the creative area, so the resources can be linked.</w:t>
            </w:r>
          </w:p>
          <w:p w14:paraId="0AB2578F" w14:textId="77777777" w:rsidR="002A1E81" w:rsidRPr="002A1E81" w:rsidRDefault="002A1E81" w:rsidP="00D816B4">
            <w:pPr>
              <w:pStyle w:val="ListParagraph"/>
              <w:autoSpaceDE w:val="0"/>
              <w:autoSpaceDN w:val="0"/>
              <w:adjustRightInd w:val="0"/>
              <w:ind w:left="178" w:hanging="141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3DF3CBA" w14:textId="77244C84" w:rsidR="009F108E" w:rsidRPr="002A1E81" w:rsidRDefault="002A1E81" w:rsidP="00D816B4">
            <w:pPr>
              <w:pStyle w:val="ListParagraph"/>
              <w:numPr>
                <w:ilvl w:val="0"/>
                <w:numId w:val="5"/>
              </w:numPr>
              <w:ind w:left="178" w:hanging="14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An inviting space to sign in. In the Autumn Term, children find their name and place it in a lunch basket. Children to sign their name from Spring Term</w:t>
            </w:r>
          </w:p>
          <w:p w14:paraId="52969751" w14:textId="5CC900FD" w:rsidR="009F108E" w:rsidRPr="002A1E81" w:rsidRDefault="009F108E" w:rsidP="00D816B4">
            <w:pPr>
              <w:autoSpaceDE w:val="0"/>
              <w:autoSpaceDN w:val="0"/>
              <w:adjustRightInd w:val="0"/>
              <w:ind w:left="178" w:hanging="141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6F843F9" w14:textId="77777777" w:rsidR="009F108E" w:rsidRPr="002A1E81" w:rsidRDefault="009F108E" w:rsidP="00D816B4">
            <w:pPr>
              <w:ind w:left="178" w:hanging="141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7AAD692D" w14:textId="7888D493" w:rsidR="002A1E81" w:rsidRPr="002A1E81" w:rsidRDefault="002A1E81" w:rsidP="00D816B4">
            <w:pPr>
              <w:pStyle w:val="ListParagraph"/>
              <w:numPr>
                <w:ilvl w:val="0"/>
                <w:numId w:val="5"/>
              </w:numPr>
              <w:ind w:left="178" w:hanging="14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Resources are placed in baskets and pots, labelled with words and picture.</w:t>
            </w:r>
          </w:p>
          <w:p w14:paraId="0376AA56" w14:textId="264CCDCB" w:rsidR="009F108E" w:rsidRPr="002A1E81" w:rsidRDefault="009F108E" w:rsidP="00D816B4">
            <w:pPr>
              <w:ind w:left="178" w:hanging="14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</w:p>
          <w:p w14:paraId="40FC0B22" w14:textId="73B3FAEE" w:rsidR="002A1E81" w:rsidRPr="002A1E81" w:rsidRDefault="002A1E81" w:rsidP="00D816B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178" w:hanging="14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Reading area is set apart from other areas in a relatively quiet part of the room. This area is away from art, sand, and water type experiences ensuring the books remain safe and dry.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                                                       </w:t>
            </w:r>
          </w:p>
          <w:p w14:paraId="710B8D6F" w14:textId="77777777" w:rsidR="002A1E81" w:rsidRPr="002A1E81" w:rsidRDefault="002A1E81" w:rsidP="00D816B4">
            <w:pPr>
              <w:pStyle w:val="ListParagraph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5AAE7000" w14:textId="77777777" w:rsidR="002A1E81" w:rsidRPr="002A1E81" w:rsidRDefault="002A1E81" w:rsidP="00D816B4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ind w:left="17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695F9CC6" w14:textId="77777777" w:rsidR="009F108E" w:rsidRPr="002A1E81" w:rsidRDefault="009F108E" w:rsidP="00D81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8" w:hanging="141"/>
              <w:rPr>
                <w:rFonts w:ascii="Sassoon Infant Rg" w:eastAsia="Arial,Times New Roman" w:hAnsi="Sassoon Infant Rg" w:cs="Arial,Times New Roman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The bookshelf is appropriate to the children's height so they can reach books without help.</w:t>
            </w:r>
          </w:p>
          <w:p w14:paraId="140E3990" w14:textId="77777777" w:rsidR="009F108E" w:rsidRPr="002A1E81" w:rsidRDefault="009F108E" w:rsidP="00D816B4">
            <w:pPr>
              <w:autoSpaceDE w:val="0"/>
              <w:autoSpaceDN w:val="0"/>
              <w:adjustRightInd w:val="0"/>
              <w:ind w:left="178" w:hanging="141"/>
              <w:rPr>
                <w:rFonts w:ascii="Sassoon Infant Rg" w:eastAsia="Times New Roman" w:hAnsi="Sassoon Infant Rg" w:cs="Arial"/>
                <w:sz w:val="18"/>
                <w:szCs w:val="18"/>
              </w:rPr>
            </w:pPr>
          </w:p>
          <w:p w14:paraId="00C316CB" w14:textId="77777777" w:rsidR="009F108E" w:rsidRPr="002A1E81" w:rsidRDefault="009F108E" w:rsidP="00D81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8" w:hanging="141"/>
              <w:rPr>
                <w:rFonts w:ascii="Sassoon Infant Rg" w:eastAsia="Arial,Times New Roman" w:hAnsi="Sassoon Infant Rg" w:cs="Arial,Times New Roman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The bookshelf displays books, rather than simply being a place to store books. This sends a message of respect so that books are placed back on the shelf rather than being stored and stacked.</w:t>
            </w:r>
          </w:p>
          <w:p w14:paraId="574E162D" w14:textId="77777777" w:rsidR="009F108E" w:rsidRPr="002A1E81" w:rsidRDefault="009F108E" w:rsidP="00D816B4">
            <w:pPr>
              <w:autoSpaceDE w:val="0"/>
              <w:autoSpaceDN w:val="0"/>
              <w:adjustRightInd w:val="0"/>
              <w:ind w:left="178" w:hanging="141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9B5B189" w14:textId="77777777" w:rsidR="009F108E" w:rsidRPr="002A1E81" w:rsidRDefault="009F108E" w:rsidP="00D81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8" w:hanging="14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The carefully selected resources and decorations in this area invites children to sit, read and explore the world of books. The use of small and large rugs encourages collaborative reading.</w:t>
            </w:r>
          </w:p>
          <w:p w14:paraId="7A68BD5E" w14:textId="77777777" w:rsidR="009F108E" w:rsidRPr="002A1E81" w:rsidRDefault="009F108E" w:rsidP="00D816B4">
            <w:pPr>
              <w:autoSpaceDE w:val="0"/>
              <w:autoSpaceDN w:val="0"/>
              <w:adjustRightInd w:val="0"/>
              <w:ind w:left="178" w:hanging="141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898DE7E" w14:textId="79E5A919" w:rsidR="009F108E" w:rsidRPr="00D816B4" w:rsidRDefault="002A1E81" w:rsidP="00D81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8" w:hanging="14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2A1E81">
              <w:rPr>
                <w:rFonts w:ascii="Sassoon Infant Rg" w:eastAsia="Arial" w:hAnsi="Sassoon Infant Rg" w:cs="Arial"/>
                <w:sz w:val="18"/>
                <w:szCs w:val="18"/>
              </w:rPr>
              <w:t>Bean bags and cushions</w:t>
            </w:r>
            <w:r w:rsidR="009F108E" w:rsidRPr="002A1E81">
              <w:rPr>
                <w:rFonts w:ascii="Sassoon Infant Rg" w:eastAsia="Arial" w:hAnsi="Sassoon Infant Rg" w:cs="Arial"/>
                <w:sz w:val="18"/>
                <w:szCs w:val="18"/>
              </w:rPr>
              <w:t xml:space="preserve"> in cosy corners, allowing children to have some alone time, are also a feature of this space.  </w:t>
            </w:r>
          </w:p>
        </w:tc>
        <w:tc>
          <w:tcPr>
            <w:tcW w:w="2977" w:type="dxa"/>
          </w:tcPr>
          <w:p w14:paraId="728F8B46" w14:textId="77777777" w:rsidR="009F108E" w:rsidRPr="009F108E" w:rsidRDefault="009F108E" w:rsidP="00D816B4">
            <w:pPr>
              <w:pStyle w:val="ListParagraph"/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07DEF8F7" w14:textId="37AE09B9" w:rsidR="009F108E" w:rsidRPr="009F108E" w:rsidRDefault="009F108E" w:rsidP="00D81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Participating in meaningful literacy experiences </w:t>
            </w:r>
            <w:r w:rsidR="00D816B4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through signing in, linked to C</w:t>
            </w: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 and Literacy</w:t>
            </w:r>
          </w:p>
          <w:p w14:paraId="1001CB03" w14:textId="77777777" w:rsidR="009F108E" w:rsidRPr="009F108E" w:rsidRDefault="009F108E" w:rsidP="00D816B4">
            <w:pPr>
              <w:ind w:left="436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2FD5FD2B" w14:textId="77777777" w:rsidR="009F108E" w:rsidRPr="009F108E" w:rsidRDefault="009F108E" w:rsidP="00D816B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Signing in allows children to develop a sense of belonging linked to PSE</w:t>
            </w:r>
          </w:p>
          <w:p w14:paraId="721DAF4D" w14:textId="25416D38" w:rsidR="009F108E" w:rsidRPr="009F108E" w:rsidRDefault="009F108E" w:rsidP="00D816B4">
            <w:pPr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77DB124F" w14:textId="4960E8B7" w:rsidR="009F108E" w:rsidRPr="009F108E" w:rsidRDefault="009F108E" w:rsidP="00D81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Exploring sounds in many ways from tactile letters/ gel/ letter pebbles/blocks and w</w:t>
            </w:r>
            <w:r w:rsidR="00D816B4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riting experiences linked to CL</w:t>
            </w: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and L</w:t>
            </w:r>
            <w:r w:rsidR="00D816B4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iteracy</w:t>
            </w:r>
          </w:p>
          <w:p w14:paraId="2A5A4BEC" w14:textId="77777777" w:rsidR="009F108E" w:rsidRPr="009F108E" w:rsidRDefault="009F108E" w:rsidP="00D816B4">
            <w:pPr>
              <w:ind w:left="436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651F73E0" w14:textId="13B40C83" w:rsidR="009F108E" w:rsidRPr="009F108E" w:rsidRDefault="009F108E" w:rsidP="00D816B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Using technology to record and create puppet shows and other p</w:t>
            </w:r>
            <w:r w:rsidR="00D816B4">
              <w:rPr>
                <w:rFonts w:ascii="Sassoon Infant Rg" w:eastAsia="Arial" w:hAnsi="Sassoon Infant Rg" w:cs="Arial"/>
                <w:sz w:val="18"/>
                <w:szCs w:val="18"/>
              </w:rPr>
              <w:t>ossibilities linked to UW, CL and Literacy</w:t>
            </w:r>
          </w:p>
          <w:p w14:paraId="02AD3BBC" w14:textId="77777777" w:rsidR="009F108E" w:rsidRPr="009F108E" w:rsidRDefault="009F108E" w:rsidP="00D816B4">
            <w:pPr>
              <w:ind w:left="436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0CDB1D2D" w14:textId="365F9919" w:rsidR="009F108E" w:rsidRPr="00D816B4" w:rsidRDefault="00D816B4" w:rsidP="00D816B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Uti</w:t>
            </w:r>
            <w:r w:rsidR="009F108E" w:rsidRPr="009F108E">
              <w:rPr>
                <w:rFonts w:ascii="Sassoon Infant Rg" w:eastAsia="Arial" w:hAnsi="Sassoon Infant Rg" w:cs="Arial"/>
                <w:sz w:val="18"/>
                <w:szCs w:val="18"/>
              </w:rPr>
              <w:t>lising blank cards to create bookmarks, name labels, cards, lett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ers and so on,  linked to CL and </w:t>
            </w:r>
            <w:r w:rsidR="009F108E" w:rsidRPr="00D816B4">
              <w:rPr>
                <w:rFonts w:ascii="Sassoon Infant Rg" w:eastAsia="Arial" w:hAnsi="Sassoon Infant Rg" w:cs="Arial"/>
                <w:sz w:val="18"/>
                <w:szCs w:val="18"/>
              </w:rPr>
              <w:t>Literacy</w:t>
            </w:r>
          </w:p>
          <w:p w14:paraId="4CFB0F6E" w14:textId="77777777" w:rsidR="009F108E" w:rsidRPr="009F108E" w:rsidRDefault="009F108E" w:rsidP="00D816B4">
            <w:pPr>
              <w:ind w:left="436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568BBEC2" w14:textId="39A7800D" w:rsidR="009F108E" w:rsidRPr="009F108E" w:rsidRDefault="009F108E" w:rsidP="00D816B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Act</w:t>
            </w:r>
            <w:r w:rsidR="00D816B4">
              <w:rPr>
                <w:rFonts w:ascii="Sassoon Infant Rg" w:eastAsia="Arial" w:hAnsi="Sassoon Infant Rg" w:cs="Arial"/>
                <w:sz w:val="18"/>
                <w:szCs w:val="18"/>
              </w:rPr>
              <w:t xml:space="preserve">ing out narratives linked to CL, </w:t>
            </w: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L</w:t>
            </w:r>
            <w:r w:rsidR="00D816B4">
              <w:rPr>
                <w:rFonts w:ascii="Sassoon Infant Rg" w:eastAsia="Arial" w:hAnsi="Sassoon Infant Rg" w:cs="Arial"/>
                <w:sz w:val="18"/>
                <w:szCs w:val="18"/>
              </w:rPr>
              <w:t>iteracy</w:t>
            </w: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 &amp; EAD</w:t>
            </w:r>
          </w:p>
          <w:p w14:paraId="4A220379" w14:textId="77777777" w:rsidR="009F108E" w:rsidRPr="009F108E" w:rsidRDefault="009F108E" w:rsidP="00D816B4">
            <w:pPr>
              <w:ind w:left="436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5EC217C" w14:textId="7EB01D30" w:rsidR="009F108E" w:rsidRPr="009F108E" w:rsidRDefault="009F108E" w:rsidP="00D816B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Developing ideas over time through having a "work in </w:t>
            </w:r>
            <w:r w:rsidR="00D816B4">
              <w:rPr>
                <w:rFonts w:ascii="Sassoon Infant Rg" w:eastAsia="Arial" w:hAnsi="Sassoon Infant Rg" w:cs="Arial"/>
                <w:sz w:val="18"/>
                <w:szCs w:val="18"/>
              </w:rPr>
              <w:t>progress" folder linked to PSE, CL and Literacy</w:t>
            </w:r>
          </w:p>
          <w:p w14:paraId="1ECD5470" w14:textId="77777777" w:rsidR="009F108E" w:rsidRPr="009F108E" w:rsidRDefault="009F108E" w:rsidP="00D816B4">
            <w:pPr>
              <w:ind w:left="436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2F05BC98" w14:textId="2BF98ED5" w:rsidR="009F108E" w:rsidRPr="00D816B4" w:rsidRDefault="009F108E" w:rsidP="00D816B4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Responding to environmental print, linked to </w:t>
            </w:r>
            <w:r w:rsidR="00D816B4">
              <w:rPr>
                <w:rFonts w:ascii="Sassoon Infant Rg" w:eastAsia="Arial" w:hAnsi="Sassoon Infant Rg" w:cs="Arial"/>
                <w:sz w:val="18"/>
                <w:szCs w:val="18"/>
              </w:rPr>
              <w:t>L</w:t>
            </w: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iteracy</w:t>
            </w:r>
          </w:p>
          <w:p w14:paraId="35910D95" w14:textId="77777777" w:rsidR="009F108E" w:rsidRPr="009F108E" w:rsidRDefault="009F108E" w:rsidP="00D816B4">
            <w:pPr>
              <w:ind w:left="428"/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20D0D0" w14:textId="77777777" w:rsidR="009F108E" w:rsidRPr="009F108E" w:rsidRDefault="009F108E" w:rsidP="00D816B4">
            <w:pPr>
              <w:pStyle w:val="ListParagraph"/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27F77AE1" w14:textId="77777777" w:rsidR="009F108E" w:rsidRPr="009F108E" w:rsidRDefault="009F108E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Provide children with the space to try out own ideas and theories</w:t>
            </w:r>
          </w:p>
          <w:p w14:paraId="5C31CFDF" w14:textId="77777777" w:rsidR="009F108E" w:rsidRPr="009F108E" w:rsidRDefault="009F108E" w:rsidP="00D816B4">
            <w:pPr>
              <w:ind w:left="431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7319B6D4" w14:textId="7EDDAA9D" w:rsidR="009F108E" w:rsidRPr="00D816B4" w:rsidRDefault="009F108E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Build on children's metacognition through </w:t>
            </w:r>
            <w:r w:rsidR="00D816B4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modelling “thinking out loud” language, </w:t>
            </w:r>
            <w:proofErr w:type="spellStart"/>
            <w:r w:rsidR="00D816B4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e.g</w:t>
            </w:r>
            <w:proofErr w:type="spellEnd"/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" I</w:t>
            </w:r>
            <w:proofErr w:type="gramEnd"/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think I may need to adjust what I...</w:t>
            </w:r>
            <w:r w:rsidR="00D816B4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” etc.</w:t>
            </w:r>
          </w:p>
          <w:p w14:paraId="44E8244C" w14:textId="18E7577A" w:rsidR="009F108E" w:rsidRPr="009F108E" w:rsidRDefault="009F108E" w:rsidP="00D816B4">
            <w:pPr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8C54C48" w14:textId="77777777" w:rsidR="009F108E" w:rsidRPr="009F108E" w:rsidRDefault="009F108E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Encourage children to use technology to make their thinking visible</w:t>
            </w:r>
          </w:p>
          <w:p w14:paraId="640C235F" w14:textId="77777777" w:rsidR="009F108E" w:rsidRPr="009F108E" w:rsidRDefault="009F108E" w:rsidP="00D816B4">
            <w:pPr>
              <w:ind w:left="431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40B5DCB6" w14:textId="77777777" w:rsidR="009F108E" w:rsidRPr="009F108E" w:rsidRDefault="009F108E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>Encourage children to make their own meaningful symbol systems</w:t>
            </w:r>
          </w:p>
          <w:p w14:paraId="1BE10CDC" w14:textId="77777777" w:rsidR="009F108E" w:rsidRPr="009F108E" w:rsidRDefault="009F108E" w:rsidP="00D816B4">
            <w:pPr>
              <w:ind w:left="431"/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23B70620" w14:textId="7E13A255" w:rsidR="009F108E" w:rsidRPr="00D816B4" w:rsidRDefault="009F108E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9F108E">
              <w:rPr>
                <w:rFonts w:ascii="Sassoon Infant Rg" w:eastAsia="Arial" w:hAnsi="Sassoon Infant Rg" w:cs="Arial"/>
                <w:sz w:val="18"/>
                <w:szCs w:val="18"/>
              </w:rPr>
              <w:t xml:space="preserve">Engage in sustained conversations with children </w:t>
            </w:r>
          </w:p>
          <w:p w14:paraId="1E1A4236" w14:textId="77777777" w:rsidR="00D816B4" w:rsidRPr="00D816B4" w:rsidRDefault="00D816B4" w:rsidP="00D816B4">
            <w:pPr>
              <w:pStyle w:val="ListParagraph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23A87CB9" w14:textId="77777777" w:rsidR="009F108E" w:rsidRPr="00D816B4" w:rsidRDefault="009F108E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D816B4">
              <w:rPr>
                <w:rFonts w:ascii="Sassoon Infant Rg" w:eastAsia="Arial" w:hAnsi="Sassoon Infant Rg" w:cs="Arial"/>
                <w:sz w:val="18"/>
                <w:szCs w:val="18"/>
              </w:rPr>
              <w:t>Listen and respond to children's approximations of words</w:t>
            </w:r>
          </w:p>
          <w:p w14:paraId="11C5807A" w14:textId="77777777" w:rsidR="00D816B4" w:rsidRPr="00D816B4" w:rsidRDefault="00D816B4" w:rsidP="00D816B4">
            <w:pPr>
              <w:pStyle w:val="ListParagraph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59CBC5F6" w14:textId="77777777" w:rsidR="00D816B4" w:rsidRDefault="00D816B4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,等线 Light" w:hAnsi="Sassoon Infant Rg" w:cs="Arial,等线 Light"/>
                <w:sz w:val="18"/>
                <w:szCs w:val="18"/>
              </w:rPr>
              <w:t>Read and enjoy books with children, emphasising rhyme, repeated language, character voices.</w:t>
            </w:r>
          </w:p>
          <w:p w14:paraId="797657F0" w14:textId="77777777" w:rsidR="00D816B4" w:rsidRPr="00D816B4" w:rsidRDefault="00D816B4" w:rsidP="00D816B4">
            <w:pPr>
              <w:pStyle w:val="ListParagraph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3A504A82" w14:textId="466F46CA" w:rsidR="00D816B4" w:rsidRPr="00D816B4" w:rsidRDefault="00D816B4" w:rsidP="00D816B4">
            <w:pPr>
              <w:pStyle w:val="ListParagraph"/>
              <w:numPr>
                <w:ilvl w:val="0"/>
                <w:numId w:val="7"/>
              </w:numPr>
              <w:ind w:left="431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,等线 Light" w:hAnsi="Sassoon Infant Rg" w:cs="Arial,等线 Light"/>
                <w:sz w:val="18"/>
                <w:szCs w:val="18"/>
              </w:rPr>
              <w:t>Support children, who are ready, with letter formation and blending/ segmenting</w:t>
            </w:r>
          </w:p>
        </w:tc>
      </w:tr>
    </w:tbl>
    <w:p w14:paraId="1FA186FE" w14:textId="77777777" w:rsidR="00864DCB" w:rsidRPr="006C7A3B" w:rsidRDefault="00864DCB">
      <w:pPr>
        <w:rPr>
          <w:rFonts w:ascii="Sassoon Infant Std" w:hAnsi="Sassoon Infant Std"/>
          <w:sz w:val="18"/>
          <w:szCs w:val="18"/>
        </w:rPr>
      </w:pPr>
    </w:p>
    <w:sectPr w:rsidR="00864DCB" w:rsidRPr="006C7A3B" w:rsidSect="00D816B4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177E5" w14:textId="77777777" w:rsidR="00613FA1" w:rsidRDefault="00613FA1" w:rsidP="000A6AE8">
      <w:pPr>
        <w:spacing w:after="0" w:line="240" w:lineRule="auto"/>
      </w:pPr>
      <w:r>
        <w:separator/>
      </w:r>
    </w:p>
  </w:endnote>
  <w:endnote w:type="continuationSeparator" w:id="0">
    <w:p w14:paraId="4260F6A5" w14:textId="77777777" w:rsidR="00613FA1" w:rsidRDefault="00613FA1" w:rsidP="000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等线 Light">
    <w:altName w:val="SimSun"/>
    <w:panose1 w:val="00000000000000000000"/>
    <w:charset w:val="86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994F" w14:textId="181976BE" w:rsidR="006C14A9" w:rsidRPr="00C56A9D" w:rsidRDefault="006C14A9" w:rsidP="006C14A9">
    <w:pPr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bookmarkStart w:id="1" w:name="_Hlk516648125"/>
  </w:p>
  <w:bookmarkEnd w:id="1"/>
  <w:p w14:paraId="0F48FFC4" w14:textId="77777777" w:rsidR="006C14A9" w:rsidRDefault="006C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E83CE" w14:textId="77777777" w:rsidR="00613FA1" w:rsidRDefault="00613FA1" w:rsidP="000A6AE8">
      <w:pPr>
        <w:spacing w:after="0" w:line="240" w:lineRule="auto"/>
      </w:pPr>
      <w:r>
        <w:separator/>
      </w:r>
    </w:p>
  </w:footnote>
  <w:footnote w:type="continuationSeparator" w:id="0">
    <w:p w14:paraId="796D367D" w14:textId="77777777" w:rsidR="00613FA1" w:rsidRDefault="00613FA1" w:rsidP="000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B729" w14:textId="5ECD949D" w:rsidR="000A6AE8" w:rsidRPr="006A2326" w:rsidRDefault="006A2326">
    <w:pPr>
      <w:pStyle w:val="Header"/>
      <w:rPr>
        <w:rFonts w:ascii="Sassoon Infant Rg" w:hAnsi="Sassoon Infant Rg"/>
      </w:rPr>
    </w:pPr>
    <w:r w:rsidRPr="006A2326">
      <w:rPr>
        <w:rFonts w:ascii="Sassoon Infant Rg" w:hAnsi="Sassoon Infant Rg"/>
        <w:noProof/>
      </w:rPr>
      <w:t>Literacy</w:t>
    </w:r>
    <w:r w:rsidR="000A6AE8" w:rsidRPr="006A2326">
      <w:rPr>
        <w:rFonts w:ascii="Sassoon Infant Rg" w:hAnsi="Sassoon Infant Rg"/>
      </w:rPr>
      <w:t xml:space="preserve"> </w:t>
    </w:r>
    <w:r w:rsidR="009D550F">
      <w:rPr>
        <w:rFonts w:ascii="Sassoon Infant Rg" w:hAnsi="Sassoon Infant Rg"/>
      </w:rPr>
      <w:t>Learning Landscape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71F"/>
    <w:multiLevelType w:val="hybridMultilevel"/>
    <w:tmpl w:val="68D2BAF4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7A46"/>
    <w:multiLevelType w:val="hybridMultilevel"/>
    <w:tmpl w:val="2DEE7FA4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62B9"/>
    <w:multiLevelType w:val="hybridMultilevel"/>
    <w:tmpl w:val="586E00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5D7A"/>
    <w:multiLevelType w:val="hybridMultilevel"/>
    <w:tmpl w:val="C8A84CCE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069E"/>
    <w:multiLevelType w:val="hybridMultilevel"/>
    <w:tmpl w:val="3384B516"/>
    <w:lvl w:ilvl="0" w:tplc="1268744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491C03E2"/>
    <w:multiLevelType w:val="hybridMultilevel"/>
    <w:tmpl w:val="09045F88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312A"/>
    <w:multiLevelType w:val="hybridMultilevel"/>
    <w:tmpl w:val="EBDC1A64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28AA"/>
    <w:multiLevelType w:val="hybridMultilevel"/>
    <w:tmpl w:val="D252308A"/>
    <w:lvl w:ilvl="0" w:tplc="251AC226">
      <w:start w:val="30"/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F668B"/>
    <w:multiLevelType w:val="hybridMultilevel"/>
    <w:tmpl w:val="82E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4"/>
    <w:rsid w:val="000A6AE8"/>
    <w:rsid w:val="00123426"/>
    <w:rsid w:val="0014575C"/>
    <w:rsid w:val="001B34BE"/>
    <w:rsid w:val="001E46D8"/>
    <w:rsid w:val="0021046C"/>
    <w:rsid w:val="00276626"/>
    <w:rsid w:val="002A1E81"/>
    <w:rsid w:val="00364C14"/>
    <w:rsid w:val="00454A66"/>
    <w:rsid w:val="00523CD1"/>
    <w:rsid w:val="0055631A"/>
    <w:rsid w:val="00560344"/>
    <w:rsid w:val="005E19F5"/>
    <w:rsid w:val="00613FA1"/>
    <w:rsid w:val="00697320"/>
    <w:rsid w:val="006A2326"/>
    <w:rsid w:val="006B324D"/>
    <w:rsid w:val="006C14A9"/>
    <w:rsid w:val="006C7A3B"/>
    <w:rsid w:val="00713765"/>
    <w:rsid w:val="00720284"/>
    <w:rsid w:val="00762F5E"/>
    <w:rsid w:val="007D4082"/>
    <w:rsid w:val="007D4E1D"/>
    <w:rsid w:val="00827DE0"/>
    <w:rsid w:val="00830DC7"/>
    <w:rsid w:val="008625EC"/>
    <w:rsid w:val="00864DCB"/>
    <w:rsid w:val="009713E9"/>
    <w:rsid w:val="009B65F3"/>
    <w:rsid w:val="009D550F"/>
    <w:rsid w:val="009F108E"/>
    <w:rsid w:val="00AF12BE"/>
    <w:rsid w:val="00B44A87"/>
    <w:rsid w:val="00B501AE"/>
    <w:rsid w:val="00BA4913"/>
    <w:rsid w:val="00BC0FBE"/>
    <w:rsid w:val="00BE067A"/>
    <w:rsid w:val="00D816B4"/>
    <w:rsid w:val="00E04EB6"/>
    <w:rsid w:val="00E0708C"/>
    <w:rsid w:val="00E5713E"/>
    <w:rsid w:val="00EE3FE6"/>
    <w:rsid w:val="00FA74DA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F9A"/>
  <w15:chartTrackingRefBased/>
  <w15:docId w15:val="{E165062F-045D-45F2-B4BE-2B9D776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8"/>
  </w:style>
  <w:style w:type="paragraph" w:styleId="Footer">
    <w:name w:val="footer"/>
    <w:basedOn w:val="Normal"/>
    <w:link w:val="Foot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8"/>
  </w:style>
  <w:style w:type="paragraph" w:styleId="ListParagraph">
    <w:name w:val="List Paragraph"/>
    <w:basedOn w:val="Normal"/>
    <w:uiPriority w:val="34"/>
    <w:qFormat/>
    <w:rsid w:val="00EE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2</cp:revision>
  <dcterms:created xsi:type="dcterms:W3CDTF">2019-12-16T14:34:00Z</dcterms:created>
  <dcterms:modified xsi:type="dcterms:W3CDTF">2019-12-16T14:34:00Z</dcterms:modified>
</cp:coreProperties>
</file>