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5446" w:type="dxa"/>
        <w:tblLook w:val="04A0" w:firstRow="1" w:lastRow="0" w:firstColumn="1" w:lastColumn="0" w:noHBand="0" w:noVBand="1"/>
      </w:tblPr>
      <w:tblGrid>
        <w:gridCol w:w="4510"/>
        <w:gridCol w:w="2856"/>
        <w:gridCol w:w="4678"/>
        <w:gridCol w:w="3402"/>
      </w:tblGrid>
      <w:tr w:rsidR="00936CC7" w:rsidRPr="00A464D2" w14:paraId="5A0C50D6" w14:textId="77777777" w:rsidTr="00DD39CF">
        <w:tc>
          <w:tcPr>
            <w:tcW w:w="4510" w:type="dxa"/>
          </w:tcPr>
          <w:p w14:paraId="39ADA99F" w14:textId="622AE9E2" w:rsidR="00936CC7" w:rsidRPr="00A464D2" w:rsidRDefault="00936CC7" w:rsidP="00DD39CF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2856" w:type="dxa"/>
          </w:tcPr>
          <w:p w14:paraId="565108EF" w14:textId="235B6BEE" w:rsidR="00936CC7" w:rsidRPr="00A464D2" w:rsidRDefault="00936CC7" w:rsidP="00DD39CF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4678" w:type="dxa"/>
          </w:tcPr>
          <w:p w14:paraId="7DD0A04C" w14:textId="0548415D" w:rsidR="00936CC7" w:rsidRPr="00A464D2" w:rsidRDefault="00936CC7" w:rsidP="00DD39CF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3402" w:type="dxa"/>
          </w:tcPr>
          <w:p w14:paraId="47A27DE4" w14:textId="40002D3B" w:rsidR="00936CC7" w:rsidRPr="00A464D2" w:rsidRDefault="00936CC7" w:rsidP="00DD39CF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852EE6" w:rsidRPr="00A464D2" w14:paraId="1481A9B3" w14:textId="77777777" w:rsidTr="00DD39CF">
        <w:trPr>
          <w:trHeight w:val="8354"/>
        </w:trPr>
        <w:tc>
          <w:tcPr>
            <w:tcW w:w="4510" w:type="dxa"/>
          </w:tcPr>
          <w:p w14:paraId="721F74DC" w14:textId="522777D2" w:rsidR="00852EE6" w:rsidRPr="00852EE6" w:rsidRDefault="00BF6488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Role play furniture (fridge, sink, washing machine, </w:t>
            </w:r>
            <w:proofErr w:type="spellStart"/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etc</w:t>
            </w:r>
            <w:proofErr w:type="spellEnd"/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)</w:t>
            </w:r>
          </w:p>
          <w:p w14:paraId="3BD31A04" w14:textId="6C2FE578" w:rsidR="00852EE6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Soft elements/ rugs/cushions/</w:t>
            </w:r>
          </w:p>
          <w:p w14:paraId="2E8314EB" w14:textId="31E4F4A5" w:rsidR="00852EE6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Basket chair</w:t>
            </w:r>
          </w:p>
          <w:p w14:paraId="378A371C" w14:textId="77777777" w:rsidR="00D5165C" w:rsidRPr="00D5165C" w:rsidRDefault="00D5165C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7C469954" w14:textId="746E572E" w:rsidR="00852EE6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Dolls cot</w:t>
            </w:r>
          </w:p>
          <w:p w14:paraId="48138502" w14:textId="5A40BAA5" w:rsidR="00D5165C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Baby dolls</w:t>
            </w:r>
          </w:p>
          <w:p w14:paraId="6E367882" w14:textId="30764A42" w:rsidR="00D5165C" w:rsidRPr="00DD39CF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Baby clothes</w:t>
            </w:r>
            <w:r w:rsidR="00DD39CF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 and accessories</w:t>
            </w:r>
          </w:p>
          <w:p w14:paraId="499CD6BA" w14:textId="4011A000" w:rsidR="00D5165C" w:rsidRPr="00D5165C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Kitchen u</w:t>
            </w:r>
            <w:r w:rsidR="00852EE6"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tensils</w:t>
            </w: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                                                                  </w:t>
            </w:r>
          </w:p>
          <w:p w14:paraId="0840DC11" w14:textId="385CF084" w:rsidR="00D5165C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Kitchen crockery</w:t>
            </w:r>
          </w:p>
          <w:p w14:paraId="17E7715B" w14:textId="7F33FB69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Cutlery</w:t>
            </w:r>
          </w:p>
          <w:p w14:paraId="24F4760B" w14:textId="6083C235" w:rsid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Kitchen timers</w:t>
            </w:r>
          </w:p>
          <w:p w14:paraId="39BE4552" w14:textId="1D54639F" w:rsidR="00D5165C" w:rsidRPr="00852EE6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Play food</w:t>
            </w:r>
          </w:p>
          <w:p w14:paraId="5161507F" w14:textId="17FA705B" w:rsidR="00852EE6" w:rsidRPr="00852EE6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Tea towels</w:t>
            </w:r>
          </w:p>
          <w:p w14:paraId="1D5A0370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Phones</w:t>
            </w:r>
          </w:p>
          <w:p w14:paraId="2142975D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Recipe books</w:t>
            </w:r>
          </w:p>
          <w:p w14:paraId="12B57CB1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Note pads</w:t>
            </w:r>
          </w:p>
          <w:p w14:paraId="15C35011" w14:textId="3E0AE035" w:rsidR="00D5165C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Menus (English/ Chinese)</w:t>
            </w:r>
          </w:p>
          <w:p w14:paraId="0F28434D" w14:textId="4F6B3B65" w:rsidR="00D5165C" w:rsidRPr="00DD39CF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Baskets</w:t>
            </w:r>
          </w:p>
          <w:p w14:paraId="12FBADBA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Movable furniture pieces: camping chairs and tables</w:t>
            </w:r>
          </w:p>
          <w:p w14:paraId="4887534E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0A93C09D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Three- hole dress-ups </w:t>
            </w:r>
          </w:p>
          <w:p w14:paraId="61510260" w14:textId="7DB501CF" w:rsid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(e.g. animal prints/textures/bright primary colours)</w:t>
            </w:r>
          </w:p>
          <w:p w14:paraId="429F9699" w14:textId="15F2B89D" w:rsidR="00852EE6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Deconstructed dressing up: fabric, scarves, ribbons</w:t>
            </w:r>
          </w:p>
          <w:p w14:paraId="68B6D978" w14:textId="4AA5FD4A" w:rsidR="00DD39CF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Hats</w:t>
            </w:r>
            <w:r w:rsidR="00DD39CF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, shoes and accessories</w:t>
            </w:r>
          </w:p>
          <w:p w14:paraId="209A9D39" w14:textId="4BD5EB76" w:rsidR="00D5165C" w:rsidRPr="00DD39CF" w:rsidRDefault="00D5165C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DD39CF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Mirror</w:t>
            </w:r>
          </w:p>
          <w:p w14:paraId="7F613FCC" w14:textId="300E43FE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Bags, and everyday items- wallets that reflect children’s homes/ experiences </w:t>
            </w:r>
          </w:p>
          <w:p w14:paraId="1FB087CE" w14:textId="77777777" w:rsidR="00852EE6" w:rsidRDefault="00DD39CF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Cash register</w:t>
            </w:r>
          </w:p>
          <w:p w14:paraId="3EE29810" w14:textId="77777777" w:rsidR="00330928" w:rsidRDefault="00330928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Calendar</w:t>
            </w:r>
          </w:p>
          <w:p w14:paraId="46D1A054" w14:textId="77777777" w:rsidR="001D4201" w:rsidRDefault="001D4201" w:rsidP="001D4201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78D117AA" w14:textId="277AAB95" w:rsidR="001D4201" w:rsidRDefault="001D4201" w:rsidP="001D4201">
            <w:p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b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b/>
                <w:color w:val="333333"/>
                <w:sz w:val="18"/>
                <w:szCs w:val="18"/>
              </w:rPr>
              <w:t>Small World Area</w:t>
            </w:r>
          </w:p>
          <w:p w14:paraId="28154C85" w14:textId="79D27E39" w:rsidR="001D4201" w:rsidRDefault="001D4201" w:rsidP="001D420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Dolls house</w:t>
            </w:r>
          </w:p>
          <w:p w14:paraId="1B4154A9" w14:textId="03FD89EE" w:rsidR="001D4201" w:rsidRDefault="001D4201" w:rsidP="001D420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Small furniture </w:t>
            </w:r>
          </w:p>
          <w:p w14:paraId="2C18DA89" w14:textId="00F5D19B" w:rsidR="001D4201" w:rsidRDefault="001D4201" w:rsidP="001D420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Animals (farm, jungle, insects, dinosaurs)</w:t>
            </w:r>
          </w:p>
          <w:p w14:paraId="7176EA11" w14:textId="1B1B381E" w:rsidR="001D4201" w:rsidRDefault="001D4201" w:rsidP="001D4201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Vehicles</w:t>
            </w:r>
          </w:p>
          <w:p w14:paraId="7E44A951" w14:textId="77777777" w:rsidR="001D4201" w:rsidRPr="001D4201" w:rsidRDefault="001D4201" w:rsidP="001D4201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726820BE" w14:textId="730097EB" w:rsidR="001D4201" w:rsidRPr="00DD39CF" w:rsidRDefault="001D4201" w:rsidP="001D4201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</w:tc>
        <w:tc>
          <w:tcPr>
            <w:tcW w:w="2856" w:type="dxa"/>
          </w:tcPr>
          <w:p w14:paraId="2DD21D82" w14:textId="2CBF8684" w:rsidR="00852EE6" w:rsidRPr="00D5165C" w:rsidRDefault="00852EE6" w:rsidP="00DD39CF">
            <w:pPr>
              <w:shd w:val="clear" w:color="auto" w:fill="FFFFFF" w:themeFill="background1"/>
              <w:spacing w:before="100" w:beforeAutospacing="1" w:after="100" w:afterAutospacing="1" w:line="300" w:lineRule="atLeast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1452B876" w14:textId="236CEF02" w:rsidR="00852EE6" w:rsidRDefault="00DD39CF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Accessible</w:t>
            </w:r>
            <w:r w:rsidR="00852EE6"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 shelving contains items labelled in baskets for easy access</w:t>
            </w:r>
          </w:p>
          <w:p w14:paraId="2795FA59" w14:textId="77777777" w:rsidR="00E96064" w:rsidRPr="00E96064" w:rsidRDefault="00E96064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35D58ED" w14:textId="11129677" w:rsidR="00E96064" w:rsidRDefault="00852EE6" w:rsidP="002D41F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Kitchen items on shelves, </w:t>
            </w:r>
            <w:r w:rsidR="00E96064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organised as if to </w:t>
            </w:r>
            <w:r w:rsidR="002D41FF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mimic</w:t>
            </w: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 the real world. </w:t>
            </w:r>
          </w:p>
          <w:p w14:paraId="7F0A95A9" w14:textId="77777777" w:rsidR="00E96064" w:rsidRPr="00E96064" w:rsidRDefault="00E96064" w:rsidP="00DD39CF">
            <w:pPr>
              <w:pStyle w:val="ListParagraph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1B3C9AC7" w14:textId="77777777" w:rsidR="00E96064" w:rsidRPr="00E96064" w:rsidRDefault="00E96064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7546CBF" w14:textId="19FA0FCF" w:rsidR="00852EE6" w:rsidRDefault="00E96064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Area</w:t>
            </w:r>
            <w:r w:rsidR="00852EE6"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 containing writing implements in labelled baskets</w:t>
            </w:r>
          </w:p>
          <w:p w14:paraId="293D33C5" w14:textId="77777777" w:rsidR="00E96064" w:rsidRPr="00E96064" w:rsidRDefault="00E96064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2CDCC70F" w14:textId="2B208123" w:rsid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Dress-ups</w:t>
            </w:r>
            <w:r w:rsidR="00E96064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 on coat hangers and accessories in baskets with clear picture/ word labels</w:t>
            </w:r>
          </w:p>
          <w:p w14:paraId="38DF3317" w14:textId="77777777" w:rsidR="001D4201" w:rsidRPr="001D4201" w:rsidRDefault="001D4201" w:rsidP="001D4201">
            <w:pPr>
              <w:pStyle w:val="ListParagraph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1906E72C" w14:textId="4EC5D054" w:rsidR="001D4201" w:rsidRDefault="001D4201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Dolls house organised in an area with floor space around it for children to kneel and play.</w:t>
            </w:r>
          </w:p>
          <w:p w14:paraId="4FCF7E19" w14:textId="77777777" w:rsidR="001D4201" w:rsidRPr="001D4201" w:rsidRDefault="001D4201" w:rsidP="001D4201">
            <w:pPr>
              <w:pStyle w:val="ListParagraph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15D60D78" w14:textId="28EE33E7" w:rsidR="001D4201" w:rsidRPr="00852EE6" w:rsidRDefault="001D4201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Furniture and dolls organised in baskets for open access</w:t>
            </w:r>
            <w:bookmarkStart w:id="0" w:name="_GoBack"/>
            <w:bookmarkEnd w:id="0"/>
          </w:p>
          <w:p w14:paraId="2CCD64F7" w14:textId="77777777" w:rsidR="00852EE6" w:rsidRPr="00852EE6" w:rsidRDefault="00852EE6" w:rsidP="00DD39CF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5EA71B64" w14:textId="77777777" w:rsidR="00852EE6" w:rsidRPr="00852EE6" w:rsidRDefault="00852EE6" w:rsidP="00DD39CF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FBD1794" w14:textId="2A6B4DD3" w:rsidR="00852EE6" w:rsidRPr="00852EE6" w:rsidRDefault="00852EE6" w:rsidP="00DD39CF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BD2A5FE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B36D2DE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Negotiating different roles and themes, linked to PSE</w:t>
            </w:r>
          </w:p>
          <w:p w14:paraId="3144876F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2D0C7FAC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Cooperating to keep the play going, linked to PSE</w:t>
            </w:r>
          </w:p>
          <w:p w14:paraId="538AB4DD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0B4951CA" w14:textId="112324E2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Acting out roles and situations, linked to EA</w:t>
            </w:r>
            <w:r w:rsidR="00E96064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D</w:t>
            </w:r>
          </w:p>
          <w:p w14:paraId="16D35B26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455C6D16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Using large and small muscles to put on costumes and manipulate props, practicing eye-hand coordination, linked to PD</w:t>
            </w:r>
          </w:p>
          <w:p w14:paraId="05D1CC3F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5C954BE6" w14:textId="6379468E" w:rsidR="00852EE6" w:rsidRPr="00852EE6" w:rsidRDefault="00E96064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Autospacing="1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Creating </w:t>
            </w:r>
            <w:r w:rsidR="00852EE6"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clothes, costume</w:t>
            </w:r>
            <w:r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s using deconstructed dressing up</w:t>
            </w:r>
            <w:r w:rsidR="00852EE6"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, linked to EAD</w:t>
            </w:r>
          </w:p>
          <w:p w14:paraId="668DAD8A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Autospacing="1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447720E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Thinking of and acting out a story, linked to CD</w:t>
            </w:r>
          </w:p>
          <w:p w14:paraId="23EF64A5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31F4D473" w14:textId="70B25C96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Organising and expressing ideas, paying attention to how other people see the world, linked to </w:t>
            </w:r>
            <w:r w:rsidR="00E96064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UW</w:t>
            </w:r>
          </w:p>
          <w:p w14:paraId="188716B2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117E791E" w14:textId="071A837D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Asking and answering questions, using language related to a role they are playing (e.g., “I need to </w:t>
            </w:r>
            <w:r w:rsidR="00E96064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follow a recipe”), linked to CL</w:t>
            </w:r>
          </w:p>
          <w:p w14:paraId="3BF92E31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16DF3C7" w14:textId="21920DA3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Engaging in early literacy and writing skills, linked to </w:t>
            </w:r>
            <w:r w:rsidR="00E96064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Literacy</w:t>
            </w:r>
          </w:p>
          <w:p w14:paraId="522DFB4C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490E82ED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27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  <w:t>Moving furniture to create different scenarios, linked to PD &amp; EAD</w:t>
            </w:r>
          </w:p>
          <w:p w14:paraId="4CC1A2A7" w14:textId="77777777" w:rsidR="00852EE6" w:rsidRPr="00852EE6" w:rsidRDefault="00852EE6" w:rsidP="00DD39CF">
            <w:pPr>
              <w:ind w:left="527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B89B15E" w14:textId="7BEC8E6E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ind w:left="527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  <w:t>Develop the ability to reflect and make decisions in regards to additional provision, linked to PSE, M</w:t>
            </w:r>
            <w:r w:rsidR="008509FF"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  <w:t>aths</w:t>
            </w:r>
            <w:r w:rsidRPr="00852EE6"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  <w:t xml:space="preserve"> &amp; UW</w:t>
            </w:r>
          </w:p>
          <w:p w14:paraId="343E5AAA" w14:textId="450B91A7" w:rsidR="00852EE6" w:rsidRPr="00852EE6" w:rsidRDefault="00852EE6" w:rsidP="00DD39CF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198048" w14:textId="77777777" w:rsidR="00852EE6" w:rsidRPr="00852EE6" w:rsidRDefault="00852EE6" w:rsidP="00DD39CF">
            <w:pPr>
              <w:pStyle w:val="ListParagraph"/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</w:p>
          <w:p w14:paraId="585B3767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 xml:space="preserve">Find out what children already know </w:t>
            </w:r>
          </w:p>
          <w:p w14:paraId="3E693DD0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67534C5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Observe and reflect on how you can extend the best ways to scaffold learning</w:t>
            </w:r>
          </w:p>
          <w:p w14:paraId="39764C19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0A522F74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Provide provocations linked closely to children’s interests</w:t>
            </w:r>
          </w:p>
          <w:p w14:paraId="0DF33CDA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47722427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Prepare the environment to relaunch children's interests (current play)</w:t>
            </w:r>
          </w:p>
          <w:p w14:paraId="00E1C569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705F0D6E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Encourage children to experiment with a range of images and print</w:t>
            </w:r>
          </w:p>
          <w:p w14:paraId="09932F53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6E8B33A1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Co-construct with children to make signs and other resources that support play</w:t>
            </w:r>
          </w:p>
          <w:p w14:paraId="6D489555" w14:textId="77777777" w:rsidR="00852EE6" w:rsidRPr="00852EE6" w:rsidRDefault="00852EE6" w:rsidP="00DD39CF">
            <w:pPr>
              <w:pStyle w:val="ListParagraph"/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</w:p>
          <w:p w14:paraId="1495C2CF" w14:textId="77777777" w:rsidR="00852EE6" w:rsidRPr="00852EE6" w:rsidRDefault="00852EE6" w:rsidP="00DD39C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527"/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</w:pPr>
            <w:r w:rsidRPr="00852EE6">
              <w:rPr>
                <w:rFonts w:ascii="Sassoon Infant Rg" w:eastAsiaTheme="majorEastAsia" w:hAnsi="Sassoon Infant Rg" w:cs="Arial"/>
                <w:color w:val="333333"/>
                <w:sz w:val="18"/>
                <w:szCs w:val="18"/>
              </w:rPr>
              <w:t>Reflect with children after play, and write down a list of support their current investigations</w:t>
            </w:r>
          </w:p>
          <w:p w14:paraId="505F4C73" w14:textId="77777777" w:rsidR="00852EE6" w:rsidRPr="00852EE6" w:rsidRDefault="00852EE6" w:rsidP="00DD39CF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304BC07" w14:textId="77777777" w:rsidR="00852EE6" w:rsidRPr="00852EE6" w:rsidRDefault="00852EE6" w:rsidP="00DD39CF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728F3B0" w14:textId="0D4DD6CB" w:rsidR="00852EE6" w:rsidRPr="00852EE6" w:rsidRDefault="00852EE6" w:rsidP="00DD39CF">
            <w:pPr>
              <w:spacing w:before="120" w:after="120" w:line="256" w:lineRule="auto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</w:tc>
      </w:tr>
    </w:tbl>
    <w:p w14:paraId="1FA186FE" w14:textId="315ABB57" w:rsidR="00864DCB" w:rsidRDefault="00864DCB">
      <w:pPr>
        <w:rPr>
          <w:rFonts w:ascii="Sassoon Infant Std" w:hAnsi="Sassoon Infant Std"/>
        </w:rPr>
      </w:pPr>
    </w:p>
    <w:p w14:paraId="00D1C543" w14:textId="77777777" w:rsidR="00936CC7" w:rsidRPr="00EE3FE6" w:rsidRDefault="00936CC7">
      <w:pPr>
        <w:rPr>
          <w:rFonts w:ascii="Sassoon Infant Std" w:hAnsi="Sassoon Infant Std"/>
        </w:rPr>
      </w:pPr>
    </w:p>
    <w:sectPr w:rsidR="00936CC7" w:rsidRPr="00EE3FE6" w:rsidSect="00DD39CF">
      <w:headerReference w:type="default" r:id="rId7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41EB" w14:textId="77777777" w:rsidR="008C0CAC" w:rsidRDefault="008C0CAC" w:rsidP="000A6AE8">
      <w:pPr>
        <w:spacing w:after="0" w:line="240" w:lineRule="auto"/>
      </w:pPr>
      <w:r>
        <w:separator/>
      </w:r>
    </w:p>
  </w:endnote>
  <w:endnote w:type="continuationSeparator" w:id="0">
    <w:p w14:paraId="69B81C20" w14:textId="77777777" w:rsidR="008C0CAC" w:rsidRDefault="008C0CAC" w:rsidP="000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06B1" w14:textId="77777777" w:rsidR="008C0CAC" w:rsidRDefault="008C0CAC" w:rsidP="000A6AE8">
      <w:pPr>
        <w:spacing w:after="0" w:line="240" w:lineRule="auto"/>
      </w:pPr>
      <w:r>
        <w:separator/>
      </w:r>
    </w:p>
  </w:footnote>
  <w:footnote w:type="continuationSeparator" w:id="0">
    <w:p w14:paraId="14B322CB" w14:textId="77777777" w:rsidR="008C0CAC" w:rsidRDefault="008C0CAC" w:rsidP="000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B729" w14:textId="52446B2B" w:rsidR="000A6AE8" w:rsidRPr="00A464D2" w:rsidRDefault="0024114A" w:rsidP="0076418C">
    <w:pPr>
      <w:pStyle w:val="Header"/>
      <w:tabs>
        <w:tab w:val="clear" w:pos="4513"/>
        <w:tab w:val="clear" w:pos="9026"/>
        <w:tab w:val="left" w:pos="3960"/>
      </w:tabs>
      <w:rPr>
        <w:rFonts w:ascii="Sassoon Infant Rg" w:hAnsi="Sassoon Infant Rg"/>
      </w:rPr>
    </w:pPr>
    <w:r>
      <w:rPr>
        <w:rFonts w:ascii="Sassoon Infant Rg" w:hAnsi="Sassoon Infant Rg"/>
        <w:noProof/>
      </w:rPr>
      <w:t>Role</w:t>
    </w:r>
    <w:r w:rsidR="008134E2">
      <w:rPr>
        <w:rFonts w:ascii="Sassoon Infant Rg" w:hAnsi="Sassoon Infant Rg"/>
        <w:noProof/>
      </w:rPr>
      <w:t xml:space="preserve"> Play</w:t>
    </w:r>
    <w:r w:rsidR="001D4201">
      <w:rPr>
        <w:rFonts w:ascii="Sassoon Infant Rg" w:hAnsi="Sassoon Infant Rg"/>
        <w:noProof/>
      </w:rPr>
      <w:t>/ Pretend Play</w:t>
    </w:r>
    <w:r w:rsidR="008134E2">
      <w:rPr>
        <w:rFonts w:ascii="Sassoon Infant Rg" w:hAnsi="Sassoon Infant Rg"/>
        <w:noProof/>
      </w:rPr>
      <w:t xml:space="preserve"> Learning Landscape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2F3"/>
    <w:multiLevelType w:val="hybridMultilevel"/>
    <w:tmpl w:val="FC68D9D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48C"/>
    <w:multiLevelType w:val="hybridMultilevel"/>
    <w:tmpl w:val="27CC018C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3C4"/>
    <w:multiLevelType w:val="hybridMultilevel"/>
    <w:tmpl w:val="2AF66368"/>
    <w:lvl w:ilvl="0" w:tplc="A8D69F70">
      <w:start w:val="30"/>
      <w:numFmt w:val="bullet"/>
      <w:lvlText w:val="-"/>
      <w:lvlJc w:val="left"/>
      <w:pPr>
        <w:ind w:left="720" w:hanging="360"/>
      </w:pPr>
      <w:rPr>
        <w:rFonts w:ascii="Sassoon Infant Rg" w:eastAsiaTheme="majorEastAsia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6A4"/>
    <w:multiLevelType w:val="hybridMultilevel"/>
    <w:tmpl w:val="C23E6428"/>
    <w:lvl w:ilvl="0" w:tplc="FDE271E4"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0CF4"/>
    <w:multiLevelType w:val="hybridMultilevel"/>
    <w:tmpl w:val="3A541A3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4822"/>
    <w:multiLevelType w:val="multilevel"/>
    <w:tmpl w:val="0F5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D6C92"/>
    <w:multiLevelType w:val="hybridMultilevel"/>
    <w:tmpl w:val="711CB6D4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5C22"/>
    <w:multiLevelType w:val="hybridMultilevel"/>
    <w:tmpl w:val="A3E2B792"/>
    <w:lvl w:ilvl="0" w:tplc="C9B83E20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062"/>
    <w:multiLevelType w:val="hybridMultilevel"/>
    <w:tmpl w:val="22B03632"/>
    <w:lvl w:ilvl="0" w:tplc="1268744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9" w15:restartNumberingAfterBreak="0">
    <w:nsid w:val="70DF668B"/>
    <w:multiLevelType w:val="hybridMultilevel"/>
    <w:tmpl w:val="82E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4"/>
    <w:rsid w:val="0000751B"/>
    <w:rsid w:val="00033803"/>
    <w:rsid w:val="000A5151"/>
    <w:rsid w:val="000A6AE8"/>
    <w:rsid w:val="000B1427"/>
    <w:rsid w:val="00114A6C"/>
    <w:rsid w:val="0014575C"/>
    <w:rsid w:val="001D4201"/>
    <w:rsid w:val="0024114A"/>
    <w:rsid w:val="002D41FF"/>
    <w:rsid w:val="00313159"/>
    <w:rsid w:val="00330928"/>
    <w:rsid w:val="0033337E"/>
    <w:rsid w:val="00344B49"/>
    <w:rsid w:val="00364C14"/>
    <w:rsid w:val="003B2123"/>
    <w:rsid w:val="00403B8D"/>
    <w:rsid w:val="0041688F"/>
    <w:rsid w:val="0044414B"/>
    <w:rsid w:val="00451C39"/>
    <w:rsid w:val="00454A66"/>
    <w:rsid w:val="004B07C0"/>
    <w:rsid w:val="004D1252"/>
    <w:rsid w:val="005414B7"/>
    <w:rsid w:val="0054310D"/>
    <w:rsid w:val="005C0BDB"/>
    <w:rsid w:val="006C7EB5"/>
    <w:rsid w:val="00702475"/>
    <w:rsid w:val="00732E97"/>
    <w:rsid w:val="00750F74"/>
    <w:rsid w:val="0076418C"/>
    <w:rsid w:val="007E04E4"/>
    <w:rsid w:val="008134E2"/>
    <w:rsid w:val="008509FF"/>
    <w:rsid w:val="00852EE6"/>
    <w:rsid w:val="0086342E"/>
    <w:rsid w:val="00864DCB"/>
    <w:rsid w:val="008C0CAC"/>
    <w:rsid w:val="00930E3E"/>
    <w:rsid w:val="00936CC7"/>
    <w:rsid w:val="00955382"/>
    <w:rsid w:val="009713E9"/>
    <w:rsid w:val="009B65F3"/>
    <w:rsid w:val="00A21316"/>
    <w:rsid w:val="00A41526"/>
    <w:rsid w:val="00A464D2"/>
    <w:rsid w:val="00B0200F"/>
    <w:rsid w:val="00B0236B"/>
    <w:rsid w:val="00B501AE"/>
    <w:rsid w:val="00BA4913"/>
    <w:rsid w:val="00BE067A"/>
    <w:rsid w:val="00BF6488"/>
    <w:rsid w:val="00C00793"/>
    <w:rsid w:val="00C21528"/>
    <w:rsid w:val="00C63964"/>
    <w:rsid w:val="00CA2B92"/>
    <w:rsid w:val="00D3314B"/>
    <w:rsid w:val="00D5165C"/>
    <w:rsid w:val="00D94D86"/>
    <w:rsid w:val="00D96799"/>
    <w:rsid w:val="00DC7F58"/>
    <w:rsid w:val="00DD39CF"/>
    <w:rsid w:val="00DE51D4"/>
    <w:rsid w:val="00E04EB6"/>
    <w:rsid w:val="00E5713E"/>
    <w:rsid w:val="00E96064"/>
    <w:rsid w:val="00EE3FE6"/>
    <w:rsid w:val="00EF41D5"/>
    <w:rsid w:val="00F15B00"/>
    <w:rsid w:val="00F26324"/>
    <w:rsid w:val="00FA74DA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F9A"/>
  <w15:chartTrackingRefBased/>
  <w15:docId w15:val="{E165062F-045D-45F2-B4BE-2B9D776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8"/>
  </w:style>
  <w:style w:type="paragraph" w:styleId="Footer">
    <w:name w:val="footer"/>
    <w:basedOn w:val="Normal"/>
    <w:link w:val="Foot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8"/>
  </w:style>
  <w:style w:type="paragraph" w:styleId="ListParagraph">
    <w:name w:val="List Paragraph"/>
    <w:basedOn w:val="Normal"/>
    <w:uiPriority w:val="34"/>
    <w:qFormat/>
    <w:rsid w:val="00EE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7</cp:revision>
  <dcterms:created xsi:type="dcterms:W3CDTF">2019-12-16T12:58:00Z</dcterms:created>
  <dcterms:modified xsi:type="dcterms:W3CDTF">2019-12-16T14:27:00Z</dcterms:modified>
</cp:coreProperties>
</file>